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0006" w14:textId="77777777" w:rsidR="00BD7616" w:rsidRPr="00663979" w:rsidRDefault="00BD7616" w:rsidP="00635C81">
      <w:pPr>
        <w:widowControl w:val="0"/>
        <w:spacing w:after="0" w:line="240" w:lineRule="auto"/>
        <w:jc w:val="center"/>
        <w:rPr>
          <w:rFonts w:cstheme="minorHAnsi"/>
          <w:b/>
          <w:sz w:val="20"/>
        </w:rPr>
      </w:pPr>
    </w:p>
    <w:p w14:paraId="5F5B83D7" w14:textId="5C4A003D" w:rsidR="001C119A" w:rsidRDefault="00AD6B2A" w:rsidP="00635C81">
      <w:pPr>
        <w:widowControl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D6B2A">
        <w:rPr>
          <w:rFonts w:cstheme="minorHAnsi"/>
          <w:b/>
          <w:sz w:val="28"/>
          <w:szCs w:val="28"/>
        </w:rPr>
        <w:t xml:space="preserve">Suicidal </w:t>
      </w:r>
      <w:r w:rsidR="00635C81" w:rsidRPr="00AD6B2A">
        <w:rPr>
          <w:rFonts w:cstheme="minorHAnsi"/>
          <w:b/>
          <w:sz w:val="28"/>
          <w:szCs w:val="28"/>
        </w:rPr>
        <w:t xml:space="preserve">ideations </w:t>
      </w:r>
      <w:r w:rsidRPr="00AD6B2A">
        <w:rPr>
          <w:rFonts w:cstheme="minorHAnsi"/>
          <w:b/>
          <w:sz w:val="28"/>
          <w:szCs w:val="28"/>
        </w:rPr>
        <w:t xml:space="preserve">and Psycho-Education </w:t>
      </w:r>
      <w:r w:rsidR="004F41CD">
        <w:rPr>
          <w:rFonts w:cstheme="minorHAnsi"/>
          <w:b/>
          <w:sz w:val="28"/>
          <w:szCs w:val="28"/>
        </w:rPr>
        <w:t>C</w:t>
      </w:r>
      <w:r w:rsidR="00635C81" w:rsidRPr="00AD6B2A">
        <w:rPr>
          <w:rFonts w:cstheme="minorHAnsi"/>
          <w:b/>
          <w:sz w:val="28"/>
          <w:szCs w:val="28"/>
        </w:rPr>
        <w:t xml:space="preserve">ompliance </w:t>
      </w:r>
      <w:r w:rsidRPr="00AD6B2A">
        <w:rPr>
          <w:rFonts w:cstheme="minorHAnsi"/>
          <w:b/>
          <w:sz w:val="28"/>
          <w:szCs w:val="28"/>
        </w:rPr>
        <w:t>at a Transplant Center</w:t>
      </w:r>
    </w:p>
    <w:p w14:paraId="0C78FBCE" w14:textId="63D02370" w:rsidR="00DA78E4" w:rsidRPr="00663979" w:rsidRDefault="00DA78E4" w:rsidP="00635C81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p w14:paraId="51CE02CA" w14:textId="6701F206" w:rsidR="001C119A" w:rsidRPr="001F4950" w:rsidRDefault="001D3C62" w:rsidP="00B9546D">
      <w:pPr>
        <w:widowControl w:val="0"/>
        <w:spacing w:after="0" w:line="240" w:lineRule="auto"/>
        <w:ind w:right="27"/>
        <w:jc w:val="center"/>
        <w:rPr>
          <w:rFonts w:cstheme="minorHAnsi"/>
          <w:vertAlign w:val="superscript"/>
        </w:rPr>
      </w:pPr>
      <w:r>
        <w:rPr>
          <w:rFonts w:cstheme="minorHAnsi"/>
          <w:noProof/>
          <w:color w:val="000000" w:themeColor="text1"/>
          <w:szCs w:val="20"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 wp14:anchorId="2FCBF2C9" wp14:editId="5E73D995">
                <wp:simplePos x="0" y="0"/>
                <wp:positionH relativeFrom="margin">
                  <wp:posOffset>-19050</wp:posOffset>
                </wp:positionH>
                <wp:positionV relativeFrom="paragraph">
                  <wp:posOffset>349249</wp:posOffset>
                </wp:positionV>
                <wp:extent cx="6867525" cy="0"/>
                <wp:effectExtent l="0" t="0" r="28575" b="19050"/>
                <wp:wrapTopAndBottom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31EBA4" id="Straight Connector 3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F5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O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554E38" w:rsidRPr="00554E38">
        <w:rPr>
          <w:rFonts w:cstheme="minorHAnsi"/>
          <w:szCs w:val="20"/>
        </w:rPr>
        <w:t xml:space="preserve"> </w:t>
      </w:r>
      <w:r w:rsidR="00920734" w:rsidRPr="00B0174B">
        <w:rPr>
          <w:rFonts w:cstheme="minorHAnsi"/>
          <w:w w:val="105"/>
        </w:rPr>
        <w:t>Faheem Khan, Saima Munawar, Naila Nawaz, Mukesh Bhimani</w:t>
      </w:r>
    </w:p>
    <w:p w14:paraId="3966067B" w14:textId="77777777" w:rsidR="00D54076" w:rsidRPr="00663979" w:rsidRDefault="00D54076" w:rsidP="00635C81">
      <w:pPr>
        <w:widowControl w:val="0"/>
        <w:spacing w:after="0" w:line="240" w:lineRule="auto"/>
        <w:ind w:left="2160" w:right="27" w:hanging="2160"/>
        <w:jc w:val="center"/>
        <w:rPr>
          <w:rFonts w:cstheme="minorHAnsi"/>
          <w:bCs/>
          <w:color w:val="000000"/>
          <w:sz w:val="20"/>
          <w:szCs w:val="20"/>
        </w:rPr>
      </w:pPr>
    </w:p>
    <w:p w14:paraId="1A137A7F" w14:textId="1B13ADC8" w:rsidR="006812ED" w:rsidRPr="00663979" w:rsidRDefault="006812ED" w:rsidP="00635C81">
      <w:pPr>
        <w:widowControl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63979">
        <w:rPr>
          <w:rFonts w:cstheme="minorHAnsi"/>
          <w:b/>
          <w:sz w:val="20"/>
          <w:szCs w:val="20"/>
        </w:rPr>
        <w:t>ABSTRACT</w:t>
      </w:r>
    </w:p>
    <w:p w14:paraId="784F1D7F" w14:textId="77777777" w:rsidR="006812ED" w:rsidRPr="00BD5AFD" w:rsidRDefault="006812ED" w:rsidP="00635C81">
      <w:pPr>
        <w:widowControl w:val="0"/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2DBD87DD" w14:textId="01E8882E" w:rsidR="00CE17FE" w:rsidRPr="00390C78" w:rsidRDefault="00CE17FE" w:rsidP="00635C81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bookmarkStart w:id="0" w:name="_Hlk87510850"/>
      <w:r w:rsidRPr="00390C78">
        <w:rPr>
          <w:rFonts w:cstheme="minorHAnsi"/>
          <w:b/>
          <w:sz w:val="20"/>
          <w:szCs w:val="20"/>
        </w:rPr>
        <w:t>Objective:</w:t>
      </w:r>
      <w:r w:rsidRPr="00390C78">
        <w:rPr>
          <w:rFonts w:cstheme="minorHAnsi"/>
          <w:sz w:val="20"/>
          <w:szCs w:val="20"/>
        </w:rPr>
        <w:t xml:space="preserve"> </w:t>
      </w:r>
      <w:bookmarkStart w:id="1" w:name="_Hlk107307010"/>
      <w:bookmarkEnd w:id="0"/>
      <w:r w:rsidR="00E70A5B" w:rsidRPr="00E70A5B">
        <w:rPr>
          <w:rFonts w:cstheme="minorHAnsi"/>
          <w:sz w:val="20"/>
          <w:szCs w:val="20"/>
        </w:rPr>
        <w:t xml:space="preserve">To </w:t>
      </w:r>
      <w:r w:rsidR="00335CD3">
        <w:rPr>
          <w:rFonts w:cstheme="minorHAnsi"/>
          <w:sz w:val="20"/>
          <w:szCs w:val="20"/>
        </w:rPr>
        <w:t>assess the</w:t>
      </w:r>
      <w:r w:rsidR="00E70A5B" w:rsidRPr="00E70A5B">
        <w:rPr>
          <w:rFonts w:cstheme="minorHAnsi"/>
          <w:sz w:val="20"/>
          <w:szCs w:val="20"/>
        </w:rPr>
        <w:t xml:space="preserve"> frequency of compliance to provide psycho-education in patients suffering from suicidal ideations</w:t>
      </w:r>
      <w:r w:rsidR="00E70A5B">
        <w:rPr>
          <w:rFonts w:cstheme="minorHAnsi"/>
          <w:sz w:val="20"/>
          <w:szCs w:val="20"/>
        </w:rPr>
        <w:t>.</w:t>
      </w:r>
    </w:p>
    <w:bookmarkEnd w:id="1"/>
    <w:p w14:paraId="5B11E779" w14:textId="772E5A73" w:rsidR="00CE17FE" w:rsidRPr="00390C78" w:rsidRDefault="00CE17FE" w:rsidP="00141C2C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390C78">
        <w:rPr>
          <w:rFonts w:cstheme="minorHAnsi"/>
          <w:b/>
          <w:sz w:val="20"/>
          <w:szCs w:val="20"/>
        </w:rPr>
        <w:t xml:space="preserve">Study Design: </w:t>
      </w:r>
      <w:r w:rsidR="00141C2C" w:rsidRPr="00141C2C">
        <w:rPr>
          <w:rFonts w:cstheme="minorHAnsi"/>
          <w:bCs/>
          <w:sz w:val="20"/>
          <w:szCs w:val="20"/>
        </w:rPr>
        <w:t>Retrospective</w:t>
      </w:r>
      <w:r w:rsidR="00141C2C" w:rsidRPr="00141C2C">
        <w:rPr>
          <w:rFonts w:cstheme="minorHAnsi"/>
          <w:b/>
          <w:sz w:val="20"/>
          <w:szCs w:val="20"/>
        </w:rPr>
        <w:t xml:space="preserve"> </w:t>
      </w:r>
      <w:r w:rsidR="00E70A5B" w:rsidRPr="00E70A5B">
        <w:rPr>
          <w:rFonts w:cstheme="minorHAnsi"/>
          <w:sz w:val="20"/>
          <w:szCs w:val="20"/>
        </w:rPr>
        <w:t>Descriptive cross-sectional study</w:t>
      </w:r>
      <w:r w:rsidR="00E70A5B">
        <w:rPr>
          <w:rFonts w:cstheme="minorHAnsi"/>
          <w:sz w:val="20"/>
          <w:szCs w:val="20"/>
        </w:rPr>
        <w:t>.</w:t>
      </w:r>
    </w:p>
    <w:p w14:paraId="784FC87A" w14:textId="24316422" w:rsidR="009C6EA1" w:rsidRDefault="00CE17FE" w:rsidP="00635C81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390C78">
        <w:rPr>
          <w:rFonts w:cstheme="minorHAnsi"/>
          <w:b/>
          <w:sz w:val="20"/>
          <w:szCs w:val="20"/>
        </w:rPr>
        <w:t>Place and Duration:</w:t>
      </w:r>
      <w:r w:rsidR="00335CD3">
        <w:rPr>
          <w:rFonts w:cstheme="minorHAnsi"/>
          <w:b/>
          <w:sz w:val="20"/>
          <w:szCs w:val="20"/>
        </w:rPr>
        <w:t xml:space="preserve"> </w:t>
      </w:r>
      <w:r w:rsidR="009C6EA1" w:rsidRPr="00B0174B">
        <w:rPr>
          <w:rFonts w:cstheme="minorHAnsi"/>
          <w:sz w:val="20"/>
          <w:szCs w:val="20"/>
        </w:rPr>
        <w:t xml:space="preserve">Pakistan Kidney and Liver Institute </w:t>
      </w:r>
      <w:r w:rsidR="00335CD3">
        <w:rPr>
          <w:rFonts w:cstheme="minorHAnsi"/>
          <w:sz w:val="20"/>
          <w:szCs w:val="20"/>
        </w:rPr>
        <w:t>and</w:t>
      </w:r>
      <w:r w:rsidR="009C6EA1" w:rsidRPr="00B0174B">
        <w:rPr>
          <w:rFonts w:cstheme="minorHAnsi"/>
          <w:sz w:val="20"/>
          <w:szCs w:val="20"/>
        </w:rPr>
        <w:t xml:space="preserve"> Research Center, Lahore</w:t>
      </w:r>
      <w:r w:rsidR="00335CD3">
        <w:rPr>
          <w:rFonts w:cstheme="minorHAnsi"/>
          <w:sz w:val="20"/>
          <w:szCs w:val="20"/>
        </w:rPr>
        <w:t xml:space="preserve"> from</w:t>
      </w:r>
      <w:r w:rsidR="009C6EA1" w:rsidRPr="00B0174B">
        <w:rPr>
          <w:rFonts w:cstheme="minorHAnsi"/>
          <w:sz w:val="20"/>
          <w:szCs w:val="20"/>
        </w:rPr>
        <w:t xml:space="preserve"> 1</w:t>
      </w:r>
      <w:r w:rsidR="009C6EA1" w:rsidRPr="00B0174B">
        <w:rPr>
          <w:rFonts w:cstheme="minorHAnsi"/>
          <w:sz w:val="20"/>
          <w:szCs w:val="20"/>
          <w:vertAlign w:val="superscript"/>
        </w:rPr>
        <w:t>st</w:t>
      </w:r>
      <w:r w:rsidR="009C6EA1" w:rsidRPr="00B0174B">
        <w:rPr>
          <w:rFonts w:cstheme="minorHAnsi"/>
          <w:sz w:val="20"/>
          <w:szCs w:val="20"/>
        </w:rPr>
        <w:t xml:space="preserve"> January 2021 to 31</w:t>
      </w:r>
      <w:r w:rsidR="009C6EA1" w:rsidRPr="00B0174B">
        <w:rPr>
          <w:rFonts w:cstheme="minorHAnsi"/>
          <w:sz w:val="20"/>
          <w:szCs w:val="20"/>
          <w:vertAlign w:val="superscript"/>
        </w:rPr>
        <w:t>st</w:t>
      </w:r>
      <w:r w:rsidR="009C6EA1" w:rsidRPr="00B0174B">
        <w:rPr>
          <w:rFonts w:cstheme="minorHAnsi"/>
          <w:sz w:val="20"/>
          <w:szCs w:val="20"/>
        </w:rPr>
        <w:t xml:space="preserve"> December, 2021.</w:t>
      </w:r>
    </w:p>
    <w:p w14:paraId="24A8FF59" w14:textId="3F14C54E" w:rsidR="00CE17FE" w:rsidRPr="00390C78" w:rsidRDefault="00CE17FE" w:rsidP="00635C81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390C78">
        <w:rPr>
          <w:rFonts w:cstheme="minorHAnsi"/>
          <w:b/>
          <w:sz w:val="20"/>
          <w:szCs w:val="20"/>
        </w:rPr>
        <w:t>Methodology:</w:t>
      </w:r>
      <w:r w:rsidRPr="00390C78">
        <w:rPr>
          <w:rFonts w:cstheme="minorHAnsi"/>
          <w:sz w:val="20"/>
          <w:szCs w:val="20"/>
        </w:rPr>
        <w:t xml:space="preserve"> </w:t>
      </w:r>
      <w:r w:rsidR="00335CD3">
        <w:rPr>
          <w:rFonts w:cstheme="minorHAnsi"/>
          <w:sz w:val="20"/>
          <w:szCs w:val="20"/>
        </w:rPr>
        <w:t>E</w:t>
      </w:r>
      <w:r w:rsidR="00925EE4" w:rsidRPr="00B0174B">
        <w:rPr>
          <w:rFonts w:cstheme="minorHAnsi"/>
          <w:sz w:val="20"/>
          <w:szCs w:val="20"/>
        </w:rPr>
        <w:t>lectronic medical record of patients visiting psychiatric clinic at</w:t>
      </w:r>
      <w:r w:rsidR="00925EE4">
        <w:rPr>
          <w:rFonts w:cstheme="minorHAnsi"/>
          <w:sz w:val="20"/>
          <w:szCs w:val="20"/>
        </w:rPr>
        <w:t xml:space="preserve"> </w:t>
      </w:r>
      <w:r w:rsidR="00925EE4" w:rsidRPr="00B0174B">
        <w:rPr>
          <w:rFonts w:cstheme="minorHAnsi"/>
          <w:sz w:val="20"/>
          <w:szCs w:val="20"/>
        </w:rPr>
        <w:t xml:space="preserve">Pakistan Kidney and Liver Institute </w:t>
      </w:r>
      <w:r w:rsidR="00335CD3">
        <w:rPr>
          <w:rFonts w:cstheme="minorHAnsi"/>
          <w:sz w:val="20"/>
          <w:szCs w:val="20"/>
        </w:rPr>
        <w:t>and</w:t>
      </w:r>
      <w:r w:rsidR="00925EE4" w:rsidRPr="00B0174B">
        <w:rPr>
          <w:rFonts w:cstheme="minorHAnsi"/>
          <w:sz w:val="20"/>
          <w:szCs w:val="20"/>
        </w:rPr>
        <w:t xml:space="preserve"> Research Center from 1</w:t>
      </w:r>
      <w:r w:rsidR="00925EE4" w:rsidRPr="00B0174B">
        <w:rPr>
          <w:rFonts w:cstheme="minorHAnsi"/>
          <w:sz w:val="20"/>
          <w:szCs w:val="20"/>
          <w:vertAlign w:val="superscript"/>
        </w:rPr>
        <w:t>st</w:t>
      </w:r>
      <w:r w:rsidR="00925EE4" w:rsidRPr="00B0174B">
        <w:rPr>
          <w:rFonts w:cstheme="minorHAnsi"/>
          <w:sz w:val="20"/>
          <w:szCs w:val="20"/>
        </w:rPr>
        <w:t xml:space="preserve"> January 2021 to 31</w:t>
      </w:r>
      <w:r w:rsidR="00925EE4" w:rsidRPr="00B0174B">
        <w:rPr>
          <w:rFonts w:cstheme="minorHAnsi"/>
          <w:sz w:val="20"/>
          <w:szCs w:val="20"/>
          <w:vertAlign w:val="superscript"/>
        </w:rPr>
        <w:t>st</w:t>
      </w:r>
      <w:r w:rsidR="00925EE4" w:rsidRPr="00B0174B">
        <w:rPr>
          <w:rFonts w:cstheme="minorHAnsi"/>
          <w:sz w:val="20"/>
          <w:szCs w:val="20"/>
        </w:rPr>
        <w:t xml:space="preserve"> December 2021.</w:t>
      </w:r>
    </w:p>
    <w:p w14:paraId="7E15ECD0" w14:textId="19DC63E1" w:rsidR="00182BE1" w:rsidRPr="000F2D53" w:rsidRDefault="00CE17FE" w:rsidP="000F2D53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390C78">
        <w:rPr>
          <w:rFonts w:cstheme="minorHAnsi"/>
          <w:b/>
          <w:sz w:val="20"/>
          <w:szCs w:val="20"/>
        </w:rPr>
        <w:t>Results:</w:t>
      </w:r>
      <w:r w:rsidRPr="00390C78">
        <w:rPr>
          <w:rFonts w:cstheme="minorHAnsi"/>
          <w:sz w:val="20"/>
          <w:szCs w:val="20"/>
        </w:rPr>
        <w:t xml:space="preserve"> </w:t>
      </w:r>
      <w:r w:rsidR="000F2D53">
        <w:rPr>
          <w:rFonts w:cstheme="minorHAnsi"/>
          <w:sz w:val="20"/>
          <w:szCs w:val="20"/>
        </w:rPr>
        <w:t>Among the total 487 patients</w:t>
      </w:r>
      <w:r w:rsidR="008D6C06" w:rsidRPr="000F2D53">
        <w:rPr>
          <w:rFonts w:cstheme="minorHAnsi"/>
          <w:sz w:val="20"/>
          <w:szCs w:val="20"/>
        </w:rPr>
        <w:t xml:space="preserve"> majority (34%) were consulted for pre-transplant assessment. The ideations were reported by 6.8% patients only, whereas in 1.4% of patients the record regarding suicidal ideations were not found. The mental health team provided psycho-education in 93% of all patients with ideations.  The data suggests that medications were prescribed in all patients who reported suicidal ideation.</w:t>
      </w:r>
      <w:bookmarkStart w:id="2" w:name="_Hlk72228060"/>
    </w:p>
    <w:p w14:paraId="1F744CAA" w14:textId="67861186" w:rsidR="00CE17FE" w:rsidRPr="00390C78" w:rsidRDefault="00CE17FE" w:rsidP="00635C81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b/>
          <w:sz w:val="20"/>
          <w:szCs w:val="20"/>
        </w:rPr>
      </w:pPr>
      <w:r w:rsidRPr="000F2D53">
        <w:rPr>
          <w:rFonts w:cstheme="minorHAnsi"/>
          <w:b/>
          <w:sz w:val="20"/>
          <w:szCs w:val="20"/>
        </w:rPr>
        <w:t>Conclusion:</w:t>
      </w:r>
      <w:r w:rsidRPr="000F2D53">
        <w:rPr>
          <w:rFonts w:cstheme="minorHAnsi"/>
          <w:noProof/>
          <w:sz w:val="20"/>
          <w:szCs w:val="20"/>
        </w:rPr>
        <w:t xml:space="preserve"> </w:t>
      </w:r>
      <w:r w:rsidR="008D6C06" w:rsidRPr="000F2D53">
        <w:rPr>
          <w:rFonts w:cstheme="minorHAnsi"/>
          <w:sz w:val="20"/>
          <w:szCs w:val="20"/>
        </w:rPr>
        <w:t xml:space="preserve">The suicidal ideations are essential to ask in the clinical encounter. </w:t>
      </w:r>
      <w:r w:rsidR="0016756B" w:rsidRPr="000F2D53">
        <w:rPr>
          <w:rFonts w:cstheme="minorHAnsi"/>
          <w:sz w:val="20"/>
          <w:szCs w:val="20"/>
        </w:rPr>
        <w:t xml:space="preserve">It is concluded that patients report ideations but to enquire is essential. The suicidal risk assessment is not dependent on the clinical site, i.e. whether a tertiary care center or a transplant center. </w:t>
      </w:r>
      <w:r w:rsidR="00F049C8" w:rsidRPr="000F2D53">
        <w:rPr>
          <w:rFonts w:cstheme="minorHAnsi"/>
          <w:sz w:val="20"/>
          <w:szCs w:val="20"/>
        </w:rPr>
        <w:t xml:space="preserve">We also conclude that documentation is pertinent and this can be achieved by selecting suicidal risk assessment as department’s Key Performance Indicator (KPI). </w:t>
      </w:r>
    </w:p>
    <w:bookmarkEnd w:id="2"/>
    <w:p w14:paraId="41FA5265" w14:textId="16683DCA" w:rsidR="006812ED" w:rsidRPr="00CE6E21" w:rsidRDefault="00CE17FE" w:rsidP="00635C81">
      <w:pPr>
        <w:widowControl w:val="0"/>
        <w:spacing w:after="0" w:line="240" w:lineRule="auto"/>
        <w:jc w:val="both"/>
        <w:rPr>
          <w:rFonts w:cstheme="minorHAnsi"/>
          <w:color w:val="000000"/>
          <w:sz w:val="18"/>
          <w:szCs w:val="20"/>
          <w:shd w:val="clear" w:color="auto" w:fill="FFFFFF"/>
        </w:rPr>
      </w:pPr>
      <w:r w:rsidRPr="00CE6E21">
        <w:rPr>
          <w:rFonts w:cstheme="minorHAnsi"/>
          <w:b/>
          <w:sz w:val="20"/>
        </w:rPr>
        <w:t xml:space="preserve">Keywords: </w:t>
      </w:r>
      <w:r w:rsidR="00B84419" w:rsidRPr="00AD42EC">
        <w:rPr>
          <w:rFonts w:cstheme="minorHAnsi"/>
          <w:sz w:val="20"/>
          <w:szCs w:val="20"/>
        </w:rPr>
        <w:t>Suicidal Ideations, Compliance, Psychoeducation, Outpatient, Mental Health, Risk Management</w:t>
      </w:r>
      <w:r w:rsidR="00B84419">
        <w:rPr>
          <w:rFonts w:cstheme="minorHAnsi"/>
          <w:sz w:val="20"/>
          <w:szCs w:val="20"/>
        </w:rPr>
        <w:t>, Transplant Patients</w:t>
      </w:r>
    </w:p>
    <w:p w14:paraId="7316EBAB" w14:textId="12FD0FED" w:rsidR="00886998" w:rsidRPr="00663979" w:rsidRDefault="00886998" w:rsidP="00635C81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37C4E2" w14:textId="77777777" w:rsidR="006812ED" w:rsidRPr="00663979" w:rsidRDefault="00CF04EC" w:rsidP="00635C81">
      <w:pPr>
        <w:widowControl w:val="0"/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How t</w:t>
      </w:r>
      <w:r w:rsidRPr="00663979">
        <w:rPr>
          <w:rFonts w:cstheme="minorHAnsi"/>
          <w:b/>
          <w:color w:val="000000"/>
          <w:sz w:val="20"/>
          <w:szCs w:val="20"/>
        </w:rPr>
        <w:t>o Cite This:</w:t>
      </w:r>
    </w:p>
    <w:p w14:paraId="46A1F69D" w14:textId="2C5FC687" w:rsidR="00C824F3" w:rsidRPr="00975E4C" w:rsidRDefault="00AD42EC" w:rsidP="009E6E16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>
        <w:rPr>
          <w:rFonts w:cstheme="minorHAnsi"/>
          <w:spacing w:val="-4"/>
          <w:sz w:val="20"/>
          <w:szCs w:val="20"/>
        </w:rPr>
        <w:t>Khan F</w:t>
      </w:r>
      <w:r w:rsidR="00EA5726" w:rsidRPr="00975E4C">
        <w:rPr>
          <w:rFonts w:cstheme="minorHAnsi"/>
          <w:spacing w:val="-4"/>
          <w:sz w:val="20"/>
          <w:szCs w:val="20"/>
        </w:rPr>
        <w:t xml:space="preserve">, </w:t>
      </w:r>
      <w:r>
        <w:rPr>
          <w:rFonts w:cstheme="minorHAnsi"/>
          <w:spacing w:val="-4"/>
          <w:sz w:val="20"/>
          <w:szCs w:val="20"/>
        </w:rPr>
        <w:t>Munawar S</w:t>
      </w:r>
      <w:r w:rsidR="00EA5726" w:rsidRPr="00975E4C">
        <w:rPr>
          <w:rFonts w:cstheme="minorHAnsi"/>
          <w:spacing w:val="-4"/>
          <w:sz w:val="20"/>
          <w:szCs w:val="20"/>
        </w:rPr>
        <w:t xml:space="preserve">, </w:t>
      </w:r>
      <w:r w:rsidR="0026442B">
        <w:rPr>
          <w:rFonts w:cstheme="minorHAnsi"/>
          <w:spacing w:val="-4"/>
          <w:sz w:val="20"/>
          <w:szCs w:val="20"/>
        </w:rPr>
        <w:t>Nawaz N</w:t>
      </w:r>
      <w:r w:rsidR="00EA5726" w:rsidRPr="00975E4C">
        <w:rPr>
          <w:rFonts w:cstheme="minorHAnsi"/>
          <w:spacing w:val="-4"/>
          <w:sz w:val="20"/>
          <w:szCs w:val="20"/>
        </w:rPr>
        <w:t xml:space="preserve">, </w:t>
      </w:r>
      <w:r w:rsidR="0026442B">
        <w:rPr>
          <w:rFonts w:cstheme="minorHAnsi"/>
          <w:spacing w:val="-4"/>
          <w:sz w:val="20"/>
          <w:szCs w:val="20"/>
        </w:rPr>
        <w:t>Bhimani M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 xml:space="preserve">. </w:t>
      </w:r>
      <w:r w:rsidR="0026442B" w:rsidRPr="0026442B">
        <w:rPr>
          <w:rFonts w:cstheme="minorHAnsi"/>
          <w:spacing w:val="-4"/>
          <w:sz w:val="20"/>
          <w:szCs w:val="20"/>
        </w:rPr>
        <w:t xml:space="preserve">Suicidal </w:t>
      </w:r>
      <w:r w:rsidR="00635C81" w:rsidRPr="0026442B">
        <w:rPr>
          <w:rFonts w:cstheme="minorHAnsi"/>
          <w:spacing w:val="-4"/>
          <w:sz w:val="20"/>
          <w:szCs w:val="20"/>
        </w:rPr>
        <w:t xml:space="preserve">ideations </w:t>
      </w:r>
      <w:r w:rsidR="0026442B" w:rsidRPr="0026442B">
        <w:rPr>
          <w:rFonts w:cstheme="minorHAnsi"/>
          <w:spacing w:val="-4"/>
          <w:sz w:val="20"/>
          <w:szCs w:val="20"/>
        </w:rPr>
        <w:t xml:space="preserve">and Psycho-Education </w:t>
      </w:r>
      <w:r w:rsidR="00635C81" w:rsidRPr="0026442B">
        <w:rPr>
          <w:rFonts w:cstheme="minorHAnsi"/>
          <w:spacing w:val="-4"/>
          <w:sz w:val="20"/>
          <w:szCs w:val="20"/>
        </w:rPr>
        <w:t xml:space="preserve">compliance </w:t>
      </w:r>
      <w:r w:rsidR="0026442B" w:rsidRPr="0026442B">
        <w:rPr>
          <w:rFonts w:cstheme="minorHAnsi"/>
          <w:spacing w:val="-4"/>
          <w:sz w:val="20"/>
          <w:szCs w:val="20"/>
        </w:rPr>
        <w:t>at a Transplant Center</w:t>
      </w:r>
      <w:r w:rsidR="00D12152" w:rsidRPr="00975E4C">
        <w:rPr>
          <w:rFonts w:cstheme="minorHAnsi"/>
          <w:spacing w:val="-4"/>
          <w:sz w:val="20"/>
          <w:szCs w:val="20"/>
        </w:rPr>
        <w:t xml:space="preserve">. 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>Isra Med J. 202</w:t>
      </w:r>
      <w:r w:rsidR="00B15D15">
        <w:rPr>
          <w:rFonts w:cstheme="minorHAnsi"/>
          <w:color w:val="000000"/>
          <w:spacing w:val="-4"/>
          <w:sz w:val="20"/>
          <w:szCs w:val="20"/>
        </w:rPr>
        <w:t>2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>; 1</w:t>
      </w:r>
      <w:r w:rsidR="00B15D15">
        <w:rPr>
          <w:rFonts w:cstheme="minorHAnsi"/>
          <w:color w:val="000000"/>
          <w:spacing w:val="-4"/>
          <w:sz w:val="20"/>
          <w:szCs w:val="20"/>
        </w:rPr>
        <w:t>4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>(</w:t>
      </w:r>
      <w:r w:rsidR="009C0EC9">
        <w:rPr>
          <w:rFonts w:cstheme="minorHAnsi"/>
          <w:color w:val="000000"/>
          <w:spacing w:val="-4"/>
          <w:sz w:val="20"/>
          <w:szCs w:val="20"/>
        </w:rPr>
        <w:t>3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 xml:space="preserve">): </w:t>
      </w:r>
      <w:r w:rsidR="009E6E16">
        <w:rPr>
          <w:rFonts w:cstheme="minorHAnsi"/>
          <w:color w:val="000000"/>
          <w:spacing w:val="-4"/>
          <w:sz w:val="20"/>
          <w:szCs w:val="20"/>
        </w:rPr>
        <w:t>113</w:t>
      </w:r>
      <w:r w:rsidR="00BB6ECE" w:rsidRPr="00975E4C">
        <w:rPr>
          <w:rFonts w:cstheme="minorHAnsi"/>
          <w:color w:val="000000"/>
          <w:spacing w:val="-4"/>
          <w:sz w:val="20"/>
          <w:szCs w:val="20"/>
        </w:rPr>
        <w:t>-</w:t>
      </w:r>
      <w:r w:rsidR="009E6E16">
        <w:rPr>
          <w:rFonts w:cstheme="minorHAnsi"/>
          <w:color w:val="000000"/>
          <w:spacing w:val="-4"/>
          <w:sz w:val="20"/>
          <w:szCs w:val="20"/>
        </w:rPr>
        <w:t>116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>.</w:t>
      </w:r>
      <w:r w:rsidR="00C824F3" w:rsidRPr="00975E4C">
        <w:rPr>
          <w:rFonts w:cstheme="minorHAnsi"/>
          <w:b/>
          <w:spacing w:val="-4"/>
          <w:sz w:val="20"/>
          <w:szCs w:val="20"/>
        </w:rPr>
        <w:t xml:space="preserve"> </w:t>
      </w:r>
      <w:r w:rsidR="007572D0" w:rsidRPr="009D5797">
        <w:rPr>
          <w:rFonts w:cstheme="minorHAnsi"/>
          <w:spacing w:val="-2"/>
          <w:sz w:val="20"/>
          <w:szCs w:val="20"/>
        </w:rPr>
        <w:t>DOI</w:t>
      </w:r>
      <w:r w:rsidR="007572D0" w:rsidRPr="00CE6E21">
        <w:rPr>
          <w:rFonts w:cstheme="minorHAnsi"/>
          <w:color w:val="0D0D0D" w:themeColor="text1" w:themeTint="F2"/>
          <w:spacing w:val="-2"/>
          <w:sz w:val="20"/>
          <w:szCs w:val="20"/>
        </w:rPr>
        <w:t xml:space="preserve">: </w:t>
      </w:r>
      <w:hyperlink r:id="rId8" w:history="1">
        <w:r w:rsidR="00CE6E21" w:rsidRPr="00E44F05">
          <w:rPr>
            <w:rStyle w:val="Hyperlink"/>
            <w:rFonts w:cstheme="minorHAnsi"/>
            <w:color w:val="0D0D0D" w:themeColor="text1" w:themeTint="F2"/>
            <w:sz w:val="20"/>
            <w:szCs w:val="20"/>
            <w:u w:val="none"/>
          </w:rPr>
          <w:t>https://doi.org/10.55282/imj.oa</w:t>
        </w:r>
      </w:hyperlink>
      <w:r w:rsidR="009C0EC9">
        <w:rPr>
          <w:rStyle w:val="Hyperlink"/>
          <w:rFonts w:cstheme="minorHAnsi"/>
          <w:color w:val="0D0D0D" w:themeColor="text1" w:themeTint="F2"/>
          <w:sz w:val="20"/>
          <w:szCs w:val="20"/>
          <w:u w:val="none"/>
        </w:rPr>
        <w:t>13</w:t>
      </w:r>
      <w:r w:rsidR="00D16C36">
        <w:rPr>
          <w:rStyle w:val="Hyperlink"/>
          <w:rFonts w:cstheme="minorHAnsi"/>
          <w:color w:val="0D0D0D" w:themeColor="text1" w:themeTint="F2"/>
          <w:sz w:val="20"/>
          <w:szCs w:val="20"/>
          <w:u w:val="none"/>
        </w:rPr>
        <w:t>3</w:t>
      </w:r>
      <w:r w:rsidR="009C0EC9">
        <w:rPr>
          <w:rStyle w:val="Hyperlink"/>
          <w:rFonts w:cstheme="minorHAnsi"/>
          <w:color w:val="0D0D0D" w:themeColor="text1" w:themeTint="F2"/>
          <w:sz w:val="20"/>
          <w:szCs w:val="20"/>
          <w:u w:val="none"/>
        </w:rPr>
        <w:t>4</w:t>
      </w:r>
    </w:p>
    <w:p w14:paraId="4E7EC757" w14:textId="39F5DB6D" w:rsidR="00C824F3" w:rsidRPr="00DF5863" w:rsidRDefault="00654033" w:rsidP="00635C81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2"/>
          <w:szCs w:val="20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00788866" wp14:editId="3357A8F9">
                <wp:simplePos x="0" y="0"/>
                <wp:positionH relativeFrom="margin">
                  <wp:posOffset>-19050</wp:posOffset>
                </wp:positionH>
                <wp:positionV relativeFrom="paragraph">
                  <wp:posOffset>429895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B96EB1" id="Straight Connector 7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3.85pt" to="539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TgUhWd4AAAAJAQAADwAAAGRycy9kb3ducmV2&#10;LnhtbEyPwU7DMBBE70j8g7VI3NpNKTRRiFMBEhISXChcuG3jbRIRr0PspilfjysOcJyd1cybYj3Z&#10;To08+NaJhsU8AcVSOdNKreH97XGWgfKBxFDnhDUc2cO6PD8rKDfuIK88bkKtYoj4nDQ0IfQ5oq8a&#10;tuTnrmeJ3s4NlkKUQ41moEMMtx1eJckKLbUSGxrq+aHh6nOztxqu/beRJ5+N5rh7fvm4/8LFEket&#10;Ly+mu1tQgafw9wwn/IgOZWTaur0YrzoNs2WcEjSs0hTUyU/S7AbU9veCZYH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E4FIVn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C824F3" w:rsidRPr="00663979">
        <w:rPr>
          <w:rFonts w:asciiTheme="minorHAnsi" w:hAnsiTheme="minorHAnsi" w:cstheme="minorHAnsi"/>
          <w:b w:val="0"/>
          <w:sz w:val="18"/>
          <w:szCs w:val="20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</w:t>
      </w:r>
      <w:r w:rsidR="00800F27">
        <w:rPr>
          <w:rFonts w:asciiTheme="minorHAnsi" w:hAnsiTheme="minorHAnsi" w:cstheme="minorHAnsi"/>
          <w:b w:val="0"/>
          <w:sz w:val="18"/>
          <w:szCs w:val="20"/>
          <w:u w:val="none"/>
        </w:rPr>
        <w:t xml:space="preserve">ion in any medium, provided the </w:t>
      </w:r>
      <w:r w:rsidR="00C824F3" w:rsidRPr="00663979">
        <w:rPr>
          <w:rFonts w:asciiTheme="minorHAnsi" w:hAnsiTheme="minorHAnsi" w:cstheme="minorHAnsi"/>
          <w:b w:val="0"/>
          <w:sz w:val="18"/>
          <w:szCs w:val="20"/>
          <w:u w:val="none"/>
        </w:rPr>
        <w:t>original work is properly cited.</w:t>
      </w:r>
    </w:p>
    <w:p w14:paraId="70B23A6E" w14:textId="70A9B79C" w:rsidR="00C824F3" w:rsidRPr="00DF5863" w:rsidRDefault="00C824F3" w:rsidP="00635C81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0"/>
          <w:szCs w:val="20"/>
          <w:u w:val="none"/>
        </w:rPr>
      </w:pPr>
    </w:p>
    <w:p w14:paraId="2CEB999D" w14:textId="5EFB4E1C" w:rsidR="008E353F" w:rsidRPr="00663979" w:rsidRDefault="008E353F" w:rsidP="00635C81">
      <w:pPr>
        <w:widowControl w:val="0"/>
        <w:spacing w:after="0" w:line="240" w:lineRule="auto"/>
        <w:ind w:right="29"/>
        <w:jc w:val="both"/>
        <w:rPr>
          <w:rFonts w:cstheme="minorHAnsi"/>
          <w:b/>
          <w:sz w:val="20"/>
          <w:szCs w:val="20"/>
        </w:rPr>
        <w:sectPr w:rsidR="008E353F" w:rsidRPr="00663979" w:rsidSect="00172A93">
          <w:headerReference w:type="default" r:id="rId9"/>
          <w:footerReference w:type="default" r:id="rId10"/>
          <w:pgSz w:w="12240" w:h="15840" w:code="1"/>
          <w:pgMar w:top="1080" w:right="720" w:bottom="720" w:left="720" w:header="547" w:footer="360" w:gutter="0"/>
          <w:pgNumType w:start="113"/>
          <w:cols w:space="720"/>
          <w:docGrid w:linePitch="360"/>
        </w:sectPr>
      </w:pPr>
    </w:p>
    <w:p w14:paraId="72C22848" w14:textId="5C2CCECA" w:rsidR="005A020B" w:rsidRPr="005A020B" w:rsidRDefault="005A020B" w:rsidP="00C60AFD">
      <w:pPr>
        <w:pStyle w:val="ListParagraph"/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  <w:sectPr w:rsidR="005A020B" w:rsidRPr="005A020B" w:rsidSect="00AD3F7D">
          <w:headerReference w:type="default" r:id="rId11"/>
          <w:type w:val="continuous"/>
          <w:pgSz w:w="12240" w:h="15840" w:code="1"/>
          <w:pgMar w:top="1080" w:right="720" w:bottom="720" w:left="720" w:header="864" w:footer="360" w:gutter="0"/>
          <w:cols w:num="2" w:space="432"/>
          <w:docGrid w:linePitch="360"/>
        </w:sectPr>
      </w:pPr>
    </w:p>
    <w:p w14:paraId="7B011E25" w14:textId="1D904639" w:rsidR="005A020B" w:rsidRPr="005A020B" w:rsidRDefault="005A020B" w:rsidP="00635C81">
      <w:pPr>
        <w:widowControl w:val="0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bookmarkStart w:id="3" w:name="_GoBack"/>
      <w:bookmarkEnd w:id="3"/>
    </w:p>
    <w:sectPr w:rsidR="005A020B" w:rsidRPr="005A020B" w:rsidSect="005A020B">
      <w:type w:val="continuous"/>
      <w:pgSz w:w="12240" w:h="15840" w:code="1"/>
      <w:pgMar w:top="1080" w:right="720" w:bottom="720" w:left="720" w:header="864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BE4C40" w16cid:durableId="277FC63D"/>
  <w16cid:commentId w16cid:paraId="3D619229" w16cid:durableId="277FC6A1"/>
  <w16cid:commentId w16cid:paraId="43924D8D" w16cid:durableId="277FC734"/>
  <w16cid:commentId w16cid:paraId="41E8C158" w16cid:durableId="277FC741"/>
  <w16cid:commentId w16cid:paraId="1BD4C9F8" w16cid:durableId="277FC7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3815D" w14:textId="77777777" w:rsidR="008F33BC" w:rsidRDefault="008F33BC" w:rsidP="00332CAE">
      <w:pPr>
        <w:spacing w:after="0" w:line="240" w:lineRule="auto"/>
      </w:pPr>
      <w:r>
        <w:separator/>
      </w:r>
    </w:p>
  </w:endnote>
  <w:endnote w:type="continuationSeparator" w:id="0">
    <w:p w14:paraId="54BCF8A2" w14:textId="77777777" w:rsidR="008F33BC" w:rsidRDefault="008F33BC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C9419" w14:textId="0A15C591" w:rsidR="00503242" w:rsidRDefault="0093608A" w:rsidP="00B9546D">
    <w:pPr>
      <w:pStyle w:val="Footer"/>
      <w:pBdr>
        <w:top w:val="single" w:sz="4" w:space="1" w:color="auto"/>
      </w:pBdr>
      <w:tabs>
        <w:tab w:val="center" w:pos="5400"/>
        <w:tab w:val="left" w:pos="9045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331E08" wp14:editId="6A458BD7">
              <wp:simplePos x="0" y="0"/>
              <wp:positionH relativeFrom="margin">
                <wp:posOffset>4381500</wp:posOffset>
              </wp:positionH>
              <wp:positionV relativeFrom="paragraph">
                <wp:posOffset>27940</wp:posOffset>
              </wp:positionV>
              <wp:extent cx="2600325" cy="190500"/>
              <wp:effectExtent l="0" t="0" r="952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3F897" w14:textId="23AFA6FA" w:rsidR="0093608A" w:rsidRDefault="0093608A" w:rsidP="00731B5C">
                          <w:pPr>
                            <w:jc w:val="right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DOI: </w:t>
                          </w:r>
                          <w:hyperlink r:id="rId1" w:history="1">
                            <w:r w:rsidRPr="0093608A">
                              <w:rPr>
                                <w:rStyle w:val="Hyperlink"/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https://doi.org/10.55282/imj.oa</w:t>
                            </w:r>
                          </w:hyperlink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1</w:t>
                          </w:r>
                          <w:r w:rsidR="001E00B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3</w:t>
                          </w:r>
                          <w:r w:rsidR="00731B5C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3</w:t>
                          </w:r>
                          <w:r w:rsidR="001E00B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6331E0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45pt;margin-top:2.2pt;width:204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" fillcolor="white [3201]" stroked="f" strokeweight=".5pt">
              <v:textbox inset=",0">
                <w:txbxContent>
                  <w:p w14:paraId="6213F897" w14:textId="23AFA6FA" w:rsidR="0093608A" w:rsidRDefault="0093608A" w:rsidP="00731B5C">
                    <w:pPr>
                      <w:jc w:val="right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  <w:spacing w:val="-2"/>
                        <w:sz w:val="20"/>
                        <w:szCs w:val="20"/>
                      </w:rPr>
                      <w:t xml:space="preserve">DOI: </w:t>
                    </w:r>
                    <w:hyperlink r:id="rId2" w:history="1">
                      <w:r w:rsidRPr="0093608A">
                        <w:rPr>
                          <w:rStyle w:val="Hyperlink"/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  <w:u w:val="none"/>
                        </w:rPr>
                        <w:t>https://doi.org/10.55282/imj.oa</w:t>
                      </w:r>
                    </w:hyperlink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1</w:t>
                    </w:r>
                    <w:r w:rsidR="001E00B5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3</w:t>
                    </w:r>
                    <w:r w:rsidR="00731B5C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3</w:t>
                    </w:r>
                    <w:r w:rsidR="001E00B5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0BE4D" w14:textId="77777777" w:rsidR="008F33BC" w:rsidRDefault="008F33BC" w:rsidP="00332CAE">
      <w:pPr>
        <w:spacing w:after="0" w:line="240" w:lineRule="auto"/>
      </w:pPr>
      <w:r>
        <w:separator/>
      </w:r>
    </w:p>
  </w:footnote>
  <w:footnote w:type="continuationSeparator" w:id="0">
    <w:p w14:paraId="24FD6AD4" w14:textId="77777777" w:rsidR="008F33BC" w:rsidRDefault="008F33BC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C89A" w14:textId="6C318230" w:rsidR="00503242" w:rsidRPr="00000F7D" w:rsidRDefault="00503242" w:rsidP="00175D73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2AFCCA1" wp14:editId="14F0F25F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027AAB4" id="Group 1" o:spid="_x0000_s1026" style="position:absolute;margin-left:-18.75pt;margin-top:20.1pt;width:576.5pt;height:.5pt;z-index:251654656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CVYMhr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5ocQAAADaAAAADwAAAGRycy9kb3ducmV2LnhtbESP0WrCQBRE3wv+w3KFvpS6UalI6ioi&#10;CNIHrcYPuGavSXD3bsyuJu3Xu0Khj8PMnGFmi84acafGV44VDAcJCOLc6YoLBcds/T4F4QOyRuOY&#10;FPyQh8W89zLDVLuW93Q/hEJECPsUFZQh1KmUPi/Joh+4mjh6Z9dYDFE2hdQNthFujRwlyURarDgu&#10;lFjTqqT8crhZBdn1LZjv3Zdps91pLE/X7fj3tlXqtd8tP0EE6sJ/+K+90Qo+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zmhxAAAANoAAAAPAAAAAAAAAAAA&#10;AAAAAKECAABkcnMvZG93bnJldi54bWxQSwUGAAAAAAQABAD5AAAAkgMAAAAA&#10;" strokecolor="#231f20" strokeweight=".5pt"/>
              <w10:wrap type="topAndBottom" anchorx="margin"/>
            </v:group>
          </w:pict>
        </mc:Fallback>
      </mc:AlternateContent>
    </w:r>
    <w:r w:rsidR="00165F9D">
      <w:rPr>
        <w:rFonts w:ascii="Arial"/>
        <w:color w:val="231F20"/>
        <w:position w:val="-3"/>
        <w:sz w:val="28"/>
      </w:rPr>
      <w:t>ORIGINAL</w:t>
    </w:r>
    <w:r w:rsidR="00320FA8">
      <w:rPr>
        <w:rFonts w:ascii="Arial"/>
        <w:color w:val="231F20"/>
        <w:position w:val="-3"/>
        <w:sz w:val="28"/>
      </w:rPr>
      <w:t xml:space="preserve"> ARTICLE</w:t>
    </w:r>
    <w:r>
      <w:rPr>
        <w:rFonts w:ascii="Arial"/>
        <w:color w:val="231F20"/>
        <w:position w:val="-3"/>
        <w:sz w:val="28"/>
      </w:rPr>
      <w:t xml:space="preserve">                  </w:t>
    </w:r>
    <w:r w:rsidR="00320FA8">
      <w:rPr>
        <w:rFonts w:ascii="Arial"/>
        <w:color w:val="231F20"/>
        <w:position w:val="-3"/>
        <w:sz w:val="28"/>
      </w:rPr>
      <w:t xml:space="preserve">                      </w:t>
    </w:r>
    <w:r w:rsidR="00320FA8">
      <w:rPr>
        <w:rFonts w:ascii="Arial"/>
        <w:color w:val="231F20"/>
        <w:position w:val="-3"/>
        <w:sz w:val="28"/>
      </w:rPr>
      <w:tab/>
      <w:t xml:space="preserve">        </w:t>
    </w:r>
    <w:r w:rsidR="00165F9D">
      <w:rPr>
        <w:rFonts w:ascii="Arial"/>
        <w:color w:val="231F20"/>
        <w:position w:val="-3"/>
        <w:sz w:val="28"/>
      </w:rPr>
      <w:t xml:space="preserve">        </w:t>
    </w:r>
    <w:r w:rsidR="00BF3FFA">
      <w:rPr>
        <w:rFonts w:ascii="Arial"/>
        <w:color w:val="231F20"/>
        <w:position w:val="-3"/>
        <w:sz w:val="28"/>
      </w:rPr>
      <w:t xml:space="preserve">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 - Issue </w:t>
    </w:r>
    <w:r w:rsidR="00841A0B">
      <w:rPr>
        <w:rFonts w:ascii="Arial"/>
        <w:color w:val="231F20"/>
        <w:sz w:val="18"/>
      </w:rPr>
      <w:t>3</w:t>
    </w:r>
    <w:r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 xml:space="preserve">| </w:t>
    </w:r>
    <w:r w:rsidR="00841A0B">
      <w:rPr>
        <w:rFonts w:ascii="Arial"/>
        <w:color w:val="231F20"/>
        <w:sz w:val="18"/>
      </w:rPr>
      <w:t>July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 w:rsidR="00841A0B">
      <w:rPr>
        <w:rFonts w:ascii="Arial"/>
        <w:color w:val="231F20"/>
        <w:sz w:val="18"/>
      </w:rPr>
      <w:t>Sep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177A" w14:textId="0D5D3FB4" w:rsidR="00503242" w:rsidRPr="00000F7D" w:rsidRDefault="00503242" w:rsidP="008820DF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93AA6C" wp14:editId="360E87B7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1571EA1" id="Group 1" o:spid="_x0000_s1026" style="position:absolute;margin-left:0;margin-top:19.35pt;width:576.5pt;height:.5pt;z-index:251662336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j0I99YEC&#10;AACT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  <w:r w:rsidR="008820DF">
      <w:rPr>
        <w:rFonts w:ascii="Arial" w:hAnsi="Arial" w:cs="Arial"/>
        <w:sz w:val="18"/>
        <w:szCs w:val="18"/>
      </w:rPr>
      <w:t>Faheem Khan</w:t>
    </w:r>
    <w:r w:rsidRPr="004A1928">
      <w:rPr>
        <w:rFonts w:ascii="Arial" w:hAnsi="Arial" w:cs="Arial"/>
        <w:sz w:val="18"/>
        <w:szCs w:val="18"/>
      </w:rPr>
      <w:t xml:space="preserve"> et al</w:t>
    </w:r>
    <w:r>
      <w:rPr>
        <w:rFonts w:ascii="Arial"/>
        <w:color w:val="231F20"/>
        <w:position w:val="-3"/>
        <w:sz w:val="28"/>
      </w:rPr>
      <w:t xml:space="preserve">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  <w:t xml:space="preserve"> </w:t>
    </w:r>
    <w:r>
      <w:rPr>
        <w:rFonts w:ascii="Arial"/>
        <w:color w:val="231F20"/>
        <w:position w:val="-3"/>
        <w:sz w:val="28"/>
      </w:rPr>
      <w:tab/>
      <w:t xml:space="preserve">     </w:t>
    </w:r>
    <w:r>
      <w:rPr>
        <w:rFonts w:ascii="Arial"/>
        <w:color w:val="231F20"/>
        <w:position w:val="-3"/>
        <w:sz w:val="28"/>
      </w:rPr>
      <w:tab/>
      <w:t xml:space="preserve"> 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 - Issue </w:t>
    </w:r>
    <w:r w:rsidR="00DB7069">
      <w:rPr>
        <w:rFonts w:ascii="Arial"/>
        <w:color w:val="231F20"/>
        <w:sz w:val="18"/>
      </w:rPr>
      <w:t>3</w:t>
    </w:r>
    <w:r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 xml:space="preserve">| </w:t>
    </w:r>
    <w:r w:rsidR="00DB7069">
      <w:rPr>
        <w:rFonts w:ascii="Arial"/>
        <w:color w:val="231F20"/>
        <w:sz w:val="18"/>
      </w:rPr>
      <w:t>July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 w:rsidR="00DB7069">
      <w:rPr>
        <w:rFonts w:ascii="Arial"/>
        <w:color w:val="231F20"/>
        <w:sz w:val="18"/>
      </w:rPr>
      <w:t>Sep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69C"/>
    <w:multiLevelType w:val="hybridMultilevel"/>
    <w:tmpl w:val="5B82079A"/>
    <w:lvl w:ilvl="0" w:tplc="1B8295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7044"/>
    <w:multiLevelType w:val="hybridMultilevel"/>
    <w:tmpl w:val="0748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664"/>
    <w:multiLevelType w:val="hybridMultilevel"/>
    <w:tmpl w:val="0DC6B082"/>
    <w:lvl w:ilvl="0" w:tplc="CF603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745C"/>
    <w:multiLevelType w:val="hybridMultilevel"/>
    <w:tmpl w:val="EBC0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4FCF"/>
    <w:multiLevelType w:val="hybridMultilevel"/>
    <w:tmpl w:val="FC201B72"/>
    <w:lvl w:ilvl="0" w:tplc="421C9F14">
      <w:start w:val="1"/>
      <w:numFmt w:val="decimal"/>
      <w:lvlText w:val="%1."/>
      <w:lvlJc w:val="left"/>
      <w:pPr>
        <w:ind w:left="392" w:hanging="273"/>
      </w:pPr>
      <w:rPr>
        <w:rFonts w:ascii="Carlito" w:eastAsia="Carlito" w:hAnsi="Carlito" w:cs="Carlito" w:hint="default"/>
        <w:spacing w:val="-2"/>
        <w:w w:val="104"/>
        <w:sz w:val="16"/>
        <w:szCs w:val="16"/>
        <w:lang w:val="en-US" w:eastAsia="en-US" w:bidi="ar-SA"/>
      </w:rPr>
    </w:lvl>
    <w:lvl w:ilvl="1" w:tplc="63D2EA5C">
      <w:start w:val="1"/>
      <w:numFmt w:val="decimal"/>
      <w:lvlText w:val="%2."/>
      <w:lvlJc w:val="left"/>
      <w:pPr>
        <w:ind w:left="665" w:hanging="274"/>
      </w:pPr>
      <w:rPr>
        <w:rFonts w:ascii="Carlito" w:eastAsia="Carlito" w:hAnsi="Carlito" w:cs="Carlito" w:hint="default"/>
        <w:spacing w:val="-2"/>
        <w:w w:val="104"/>
        <w:sz w:val="16"/>
        <w:szCs w:val="16"/>
        <w:lang w:val="en-US" w:eastAsia="en-US" w:bidi="ar-SA"/>
      </w:rPr>
    </w:lvl>
    <w:lvl w:ilvl="2" w:tplc="4C12BC32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3" w:tplc="468A9D5C">
      <w:numFmt w:val="bullet"/>
      <w:lvlText w:val="•"/>
      <w:lvlJc w:val="left"/>
      <w:pPr>
        <w:ind w:left="3077" w:hanging="274"/>
      </w:pPr>
      <w:rPr>
        <w:rFonts w:hint="default"/>
        <w:lang w:val="en-US" w:eastAsia="en-US" w:bidi="ar-SA"/>
      </w:rPr>
    </w:lvl>
    <w:lvl w:ilvl="4" w:tplc="3FC24E0C">
      <w:numFmt w:val="bullet"/>
      <w:lvlText w:val="•"/>
      <w:lvlJc w:val="left"/>
      <w:pPr>
        <w:ind w:left="4286" w:hanging="274"/>
      </w:pPr>
      <w:rPr>
        <w:rFonts w:hint="default"/>
        <w:lang w:val="en-US" w:eastAsia="en-US" w:bidi="ar-SA"/>
      </w:rPr>
    </w:lvl>
    <w:lvl w:ilvl="5" w:tplc="9F76EEDE">
      <w:numFmt w:val="bullet"/>
      <w:lvlText w:val="•"/>
      <w:lvlJc w:val="left"/>
      <w:pPr>
        <w:ind w:left="5495" w:hanging="274"/>
      </w:pPr>
      <w:rPr>
        <w:rFonts w:hint="default"/>
        <w:lang w:val="en-US" w:eastAsia="en-US" w:bidi="ar-SA"/>
      </w:rPr>
    </w:lvl>
    <w:lvl w:ilvl="6" w:tplc="7AA45D26">
      <w:numFmt w:val="bullet"/>
      <w:lvlText w:val="•"/>
      <w:lvlJc w:val="left"/>
      <w:pPr>
        <w:ind w:left="6704" w:hanging="274"/>
      </w:pPr>
      <w:rPr>
        <w:rFonts w:hint="default"/>
        <w:lang w:val="en-US" w:eastAsia="en-US" w:bidi="ar-SA"/>
      </w:rPr>
    </w:lvl>
    <w:lvl w:ilvl="7" w:tplc="E66E91FE">
      <w:numFmt w:val="bullet"/>
      <w:lvlText w:val="•"/>
      <w:lvlJc w:val="left"/>
      <w:pPr>
        <w:ind w:left="7913" w:hanging="274"/>
      </w:pPr>
      <w:rPr>
        <w:rFonts w:hint="default"/>
        <w:lang w:val="en-US" w:eastAsia="en-US" w:bidi="ar-SA"/>
      </w:rPr>
    </w:lvl>
    <w:lvl w:ilvl="8" w:tplc="47D4E8AA">
      <w:numFmt w:val="bullet"/>
      <w:lvlText w:val="•"/>
      <w:lvlJc w:val="left"/>
      <w:pPr>
        <w:ind w:left="9122" w:hanging="274"/>
      </w:pPr>
      <w:rPr>
        <w:rFonts w:hint="default"/>
        <w:lang w:val="en-US" w:eastAsia="en-US" w:bidi="ar-SA"/>
      </w:rPr>
    </w:lvl>
  </w:abstractNum>
  <w:abstractNum w:abstractNumId="5">
    <w:nsid w:val="21847AC3"/>
    <w:multiLevelType w:val="hybridMultilevel"/>
    <w:tmpl w:val="BAC82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BDD"/>
    <w:multiLevelType w:val="hybridMultilevel"/>
    <w:tmpl w:val="F8B6F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41050"/>
    <w:multiLevelType w:val="hybridMultilevel"/>
    <w:tmpl w:val="1FDE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7A56"/>
    <w:multiLevelType w:val="hybridMultilevel"/>
    <w:tmpl w:val="29BC9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07AAD"/>
    <w:multiLevelType w:val="hybridMultilevel"/>
    <w:tmpl w:val="798EC5A4"/>
    <w:lvl w:ilvl="0" w:tplc="D75A4F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67128"/>
    <w:multiLevelType w:val="multilevel"/>
    <w:tmpl w:val="910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41A19"/>
    <w:multiLevelType w:val="hybridMultilevel"/>
    <w:tmpl w:val="58F2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3457B"/>
    <w:multiLevelType w:val="hybridMultilevel"/>
    <w:tmpl w:val="A12EE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774E4F"/>
    <w:multiLevelType w:val="hybridMultilevel"/>
    <w:tmpl w:val="D99CC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CD3C45"/>
    <w:multiLevelType w:val="hybridMultilevel"/>
    <w:tmpl w:val="FC5A9408"/>
    <w:lvl w:ilvl="0" w:tplc="0409000F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5">
    <w:nsid w:val="46700448"/>
    <w:multiLevelType w:val="hybridMultilevel"/>
    <w:tmpl w:val="66A2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1240B"/>
    <w:multiLevelType w:val="hybridMultilevel"/>
    <w:tmpl w:val="E1AAC7C2"/>
    <w:lvl w:ilvl="0" w:tplc="142E69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630E3"/>
    <w:multiLevelType w:val="multilevel"/>
    <w:tmpl w:val="C31C7BA0"/>
    <w:lvl w:ilvl="0">
      <w:start w:val="1"/>
      <w:numFmt w:val="decimal"/>
      <w:lvlText w:val="%1."/>
      <w:lvlJc w:val="left"/>
      <w:pPr>
        <w:ind w:left="210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>
      <w:start w:val="1"/>
      <w:numFmt w:val="lowerRoman"/>
      <w:lvlText w:val="%3."/>
      <w:lvlJc w:val="right"/>
      <w:pPr>
        <w:ind w:left="3465" w:hanging="180"/>
      </w:pPr>
    </w:lvl>
    <w:lvl w:ilvl="3">
      <w:start w:val="1"/>
      <w:numFmt w:val="decimal"/>
      <w:lvlText w:val="%4."/>
      <w:lvlJc w:val="left"/>
      <w:pPr>
        <w:ind w:left="4185" w:hanging="360"/>
      </w:pPr>
    </w:lvl>
    <w:lvl w:ilvl="4">
      <w:start w:val="1"/>
      <w:numFmt w:val="lowerLetter"/>
      <w:lvlText w:val="%5."/>
      <w:lvlJc w:val="left"/>
      <w:pPr>
        <w:ind w:left="4905" w:hanging="360"/>
      </w:pPr>
    </w:lvl>
    <w:lvl w:ilvl="5">
      <w:start w:val="1"/>
      <w:numFmt w:val="lowerRoman"/>
      <w:lvlText w:val="%6."/>
      <w:lvlJc w:val="right"/>
      <w:pPr>
        <w:ind w:left="5625" w:hanging="180"/>
      </w:pPr>
    </w:lvl>
    <w:lvl w:ilvl="6">
      <w:start w:val="1"/>
      <w:numFmt w:val="decimal"/>
      <w:lvlText w:val="%7."/>
      <w:lvlJc w:val="left"/>
      <w:pPr>
        <w:ind w:left="6345" w:hanging="360"/>
      </w:pPr>
    </w:lvl>
    <w:lvl w:ilvl="7">
      <w:start w:val="1"/>
      <w:numFmt w:val="lowerLetter"/>
      <w:lvlText w:val="%8."/>
      <w:lvlJc w:val="left"/>
      <w:pPr>
        <w:ind w:left="7065" w:hanging="360"/>
      </w:pPr>
    </w:lvl>
    <w:lvl w:ilvl="8">
      <w:start w:val="1"/>
      <w:numFmt w:val="lowerRoman"/>
      <w:lvlText w:val="%9."/>
      <w:lvlJc w:val="right"/>
      <w:pPr>
        <w:ind w:left="7785" w:hanging="180"/>
      </w:pPr>
    </w:lvl>
  </w:abstractNum>
  <w:abstractNum w:abstractNumId="18">
    <w:nsid w:val="4FA83318"/>
    <w:multiLevelType w:val="hybridMultilevel"/>
    <w:tmpl w:val="991C4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1E5C9A"/>
    <w:multiLevelType w:val="hybridMultilevel"/>
    <w:tmpl w:val="AD9CDE78"/>
    <w:lvl w:ilvl="0" w:tplc="5CBCF4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7F2527"/>
    <w:multiLevelType w:val="hybridMultilevel"/>
    <w:tmpl w:val="32D47B98"/>
    <w:lvl w:ilvl="0" w:tplc="1C149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92BDE"/>
    <w:multiLevelType w:val="hybridMultilevel"/>
    <w:tmpl w:val="4C4C5174"/>
    <w:lvl w:ilvl="0" w:tplc="CF603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E10BA"/>
    <w:multiLevelType w:val="hybridMultilevel"/>
    <w:tmpl w:val="CF42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32BEE"/>
    <w:multiLevelType w:val="hybridMultilevel"/>
    <w:tmpl w:val="197E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8138A"/>
    <w:multiLevelType w:val="hybridMultilevel"/>
    <w:tmpl w:val="AD98207E"/>
    <w:lvl w:ilvl="0" w:tplc="1C149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A76D8"/>
    <w:multiLevelType w:val="hybridMultilevel"/>
    <w:tmpl w:val="269812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F92CF8"/>
    <w:multiLevelType w:val="hybridMultilevel"/>
    <w:tmpl w:val="C4C8D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D7154"/>
    <w:multiLevelType w:val="hybridMultilevel"/>
    <w:tmpl w:val="E80A5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1A18B5"/>
    <w:multiLevelType w:val="hybridMultilevel"/>
    <w:tmpl w:val="D1240FE2"/>
    <w:lvl w:ilvl="0" w:tplc="97003E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0"/>
  </w:num>
  <w:num w:numId="11">
    <w:abstractNumId w:val="7"/>
  </w:num>
  <w:num w:numId="12">
    <w:abstractNumId w:val="15"/>
  </w:num>
  <w:num w:numId="13">
    <w:abstractNumId w:val="19"/>
  </w:num>
  <w:num w:numId="14">
    <w:abstractNumId w:val="16"/>
  </w:num>
  <w:num w:numId="15">
    <w:abstractNumId w:val="6"/>
  </w:num>
  <w:num w:numId="16">
    <w:abstractNumId w:val="5"/>
  </w:num>
  <w:num w:numId="17">
    <w:abstractNumId w:val="9"/>
  </w:num>
  <w:num w:numId="18">
    <w:abstractNumId w:val="14"/>
  </w:num>
  <w:num w:numId="19">
    <w:abstractNumId w:val="26"/>
  </w:num>
  <w:num w:numId="20">
    <w:abstractNumId w:val="28"/>
  </w:num>
  <w:num w:numId="21">
    <w:abstractNumId w:val="27"/>
  </w:num>
  <w:num w:numId="22">
    <w:abstractNumId w:val="18"/>
  </w:num>
  <w:num w:numId="23">
    <w:abstractNumId w:val="13"/>
  </w:num>
  <w:num w:numId="24">
    <w:abstractNumId w:val="8"/>
  </w:num>
  <w:num w:numId="25">
    <w:abstractNumId w:val="4"/>
  </w:num>
  <w:num w:numId="26">
    <w:abstractNumId w:val="25"/>
  </w:num>
  <w:num w:numId="27">
    <w:abstractNumId w:val="21"/>
  </w:num>
  <w:num w:numId="28">
    <w:abstractNumId w:val="2"/>
  </w:num>
  <w:num w:numId="29">
    <w:abstractNumId w:val="20"/>
  </w:num>
  <w:num w:numId="3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F7D"/>
    <w:rsid w:val="0000121E"/>
    <w:rsid w:val="00001745"/>
    <w:rsid w:val="00001DB7"/>
    <w:rsid w:val="00002196"/>
    <w:rsid w:val="00002244"/>
    <w:rsid w:val="0000369D"/>
    <w:rsid w:val="0000447D"/>
    <w:rsid w:val="00004C42"/>
    <w:rsid w:val="00004C9D"/>
    <w:rsid w:val="00007416"/>
    <w:rsid w:val="000074A1"/>
    <w:rsid w:val="00010512"/>
    <w:rsid w:val="00010E96"/>
    <w:rsid w:val="00011E9D"/>
    <w:rsid w:val="00012CBA"/>
    <w:rsid w:val="00012CE4"/>
    <w:rsid w:val="000138EB"/>
    <w:rsid w:val="0001509E"/>
    <w:rsid w:val="00015223"/>
    <w:rsid w:val="000153D7"/>
    <w:rsid w:val="000153F3"/>
    <w:rsid w:val="000229AD"/>
    <w:rsid w:val="000239D3"/>
    <w:rsid w:val="00024659"/>
    <w:rsid w:val="00024D38"/>
    <w:rsid w:val="0002513B"/>
    <w:rsid w:val="00027E1C"/>
    <w:rsid w:val="00032B4C"/>
    <w:rsid w:val="000334DD"/>
    <w:rsid w:val="000356FB"/>
    <w:rsid w:val="00035ABF"/>
    <w:rsid w:val="000373FE"/>
    <w:rsid w:val="0004116F"/>
    <w:rsid w:val="00043541"/>
    <w:rsid w:val="000437F2"/>
    <w:rsid w:val="000439CE"/>
    <w:rsid w:val="00043CD1"/>
    <w:rsid w:val="00044369"/>
    <w:rsid w:val="00047E2A"/>
    <w:rsid w:val="00050B40"/>
    <w:rsid w:val="00051473"/>
    <w:rsid w:val="000520A2"/>
    <w:rsid w:val="000531D4"/>
    <w:rsid w:val="000544D4"/>
    <w:rsid w:val="00054756"/>
    <w:rsid w:val="0005493B"/>
    <w:rsid w:val="000557A2"/>
    <w:rsid w:val="000557E5"/>
    <w:rsid w:val="00057178"/>
    <w:rsid w:val="00061A7B"/>
    <w:rsid w:val="00062070"/>
    <w:rsid w:val="00064316"/>
    <w:rsid w:val="00065D4B"/>
    <w:rsid w:val="00066BE5"/>
    <w:rsid w:val="000716D7"/>
    <w:rsid w:val="00072211"/>
    <w:rsid w:val="000730E7"/>
    <w:rsid w:val="00075C91"/>
    <w:rsid w:val="00076BD7"/>
    <w:rsid w:val="00080CD5"/>
    <w:rsid w:val="000826EC"/>
    <w:rsid w:val="00085703"/>
    <w:rsid w:val="00086311"/>
    <w:rsid w:val="00086742"/>
    <w:rsid w:val="0009010E"/>
    <w:rsid w:val="000903A9"/>
    <w:rsid w:val="00090720"/>
    <w:rsid w:val="00090C2E"/>
    <w:rsid w:val="00090DA0"/>
    <w:rsid w:val="00091F29"/>
    <w:rsid w:val="00092394"/>
    <w:rsid w:val="00092471"/>
    <w:rsid w:val="00092AE9"/>
    <w:rsid w:val="000932E7"/>
    <w:rsid w:val="000934AD"/>
    <w:rsid w:val="00093D1F"/>
    <w:rsid w:val="00094B82"/>
    <w:rsid w:val="00096240"/>
    <w:rsid w:val="00097EB8"/>
    <w:rsid w:val="000A0D50"/>
    <w:rsid w:val="000A0E79"/>
    <w:rsid w:val="000A122B"/>
    <w:rsid w:val="000A1B61"/>
    <w:rsid w:val="000A220A"/>
    <w:rsid w:val="000A224A"/>
    <w:rsid w:val="000A2814"/>
    <w:rsid w:val="000A3D90"/>
    <w:rsid w:val="000A45F3"/>
    <w:rsid w:val="000A5581"/>
    <w:rsid w:val="000A55C0"/>
    <w:rsid w:val="000A6C3C"/>
    <w:rsid w:val="000B01F0"/>
    <w:rsid w:val="000B1FA1"/>
    <w:rsid w:val="000B5235"/>
    <w:rsid w:val="000B6CED"/>
    <w:rsid w:val="000B6EB6"/>
    <w:rsid w:val="000B73C6"/>
    <w:rsid w:val="000C0707"/>
    <w:rsid w:val="000C1F50"/>
    <w:rsid w:val="000C2830"/>
    <w:rsid w:val="000C2BFD"/>
    <w:rsid w:val="000C3961"/>
    <w:rsid w:val="000C3A19"/>
    <w:rsid w:val="000C3F76"/>
    <w:rsid w:val="000C4C21"/>
    <w:rsid w:val="000C5A17"/>
    <w:rsid w:val="000C719C"/>
    <w:rsid w:val="000C721E"/>
    <w:rsid w:val="000C7DE4"/>
    <w:rsid w:val="000D0A14"/>
    <w:rsid w:val="000D16A0"/>
    <w:rsid w:val="000D2022"/>
    <w:rsid w:val="000D2DEB"/>
    <w:rsid w:val="000D3B4E"/>
    <w:rsid w:val="000D3D76"/>
    <w:rsid w:val="000D46E2"/>
    <w:rsid w:val="000D4A51"/>
    <w:rsid w:val="000D707A"/>
    <w:rsid w:val="000E10C2"/>
    <w:rsid w:val="000E49D5"/>
    <w:rsid w:val="000E5635"/>
    <w:rsid w:val="000E6635"/>
    <w:rsid w:val="000E6A2F"/>
    <w:rsid w:val="000E7121"/>
    <w:rsid w:val="000F05F6"/>
    <w:rsid w:val="000F13B0"/>
    <w:rsid w:val="000F15AE"/>
    <w:rsid w:val="000F2B48"/>
    <w:rsid w:val="000F2D53"/>
    <w:rsid w:val="000F32BE"/>
    <w:rsid w:val="000F587B"/>
    <w:rsid w:val="000F6B17"/>
    <w:rsid w:val="000F75A7"/>
    <w:rsid w:val="000F798E"/>
    <w:rsid w:val="000F7DAA"/>
    <w:rsid w:val="0010059C"/>
    <w:rsid w:val="00100F98"/>
    <w:rsid w:val="0010214D"/>
    <w:rsid w:val="0010399F"/>
    <w:rsid w:val="00103FF9"/>
    <w:rsid w:val="001052FC"/>
    <w:rsid w:val="001101C0"/>
    <w:rsid w:val="00110BAD"/>
    <w:rsid w:val="001117E0"/>
    <w:rsid w:val="00112500"/>
    <w:rsid w:val="00112EA4"/>
    <w:rsid w:val="001136F6"/>
    <w:rsid w:val="00113A86"/>
    <w:rsid w:val="001158B4"/>
    <w:rsid w:val="00115E3E"/>
    <w:rsid w:val="001178B2"/>
    <w:rsid w:val="00121A20"/>
    <w:rsid w:val="001221D7"/>
    <w:rsid w:val="00122851"/>
    <w:rsid w:val="00123C78"/>
    <w:rsid w:val="00125935"/>
    <w:rsid w:val="00126890"/>
    <w:rsid w:val="001306EF"/>
    <w:rsid w:val="00130F88"/>
    <w:rsid w:val="00131836"/>
    <w:rsid w:val="001319F0"/>
    <w:rsid w:val="001325FF"/>
    <w:rsid w:val="0013479A"/>
    <w:rsid w:val="001352CA"/>
    <w:rsid w:val="00136116"/>
    <w:rsid w:val="00141257"/>
    <w:rsid w:val="00141787"/>
    <w:rsid w:val="00141C2C"/>
    <w:rsid w:val="00141EEA"/>
    <w:rsid w:val="00142604"/>
    <w:rsid w:val="001426E5"/>
    <w:rsid w:val="00142F78"/>
    <w:rsid w:val="001459AD"/>
    <w:rsid w:val="00152F65"/>
    <w:rsid w:val="00154247"/>
    <w:rsid w:val="00156FA2"/>
    <w:rsid w:val="00160960"/>
    <w:rsid w:val="001624B3"/>
    <w:rsid w:val="0016427A"/>
    <w:rsid w:val="001657CD"/>
    <w:rsid w:val="00165F9D"/>
    <w:rsid w:val="00166FF7"/>
    <w:rsid w:val="0016756B"/>
    <w:rsid w:val="00167FF8"/>
    <w:rsid w:val="00172A93"/>
    <w:rsid w:val="00174790"/>
    <w:rsid w:val="0017515D"/>
    <w:rsid w:val="00175991"/>
    <w:rsid w:val="00175D73"/>
    <w:rsid w:val="00176409"/>
    <w:rsid w:val="00177F8B"/>
    <w:rsid w:val="0018129A"/>
    <w:rsid w:val="00182AC5"/>
    <w:rsid w:val="00182BE1"/>
    <w:rsid w:val="0018480D"/>
    <w:rsid w:val="0018485E"/>
    <w:rsid w:val="0018523B"/>
    <w:rsid w:val="001860A9"/>
    <w:rsid w:val="0018692C"/>
    <w:rsid w:val="0019253C"/>
    <w:rsid w:val="00192AC8"/>
    <w:rsid w:val="00196BF7"/>
    <w:rsid w:val="00196EDE"/>
    <w:rsid w:val="001A22B8"/>
    <w:rsid w:val="001A2E2F"/>
    <w:rsid w:val="001A3117"/>
    <w:rsid w:val="001A390E"/>
    <w:rsid w:val="001A6A16"/>
    <w:rsid w:val="001A7560"/>
    <w:rsid w:val="001B092D"/>
    <w:rsid w:val="001B286C"/>
    <w:rsid w:val="001B2CB3"/>
    <w:rsid w:val="001B3434"/>
    <w:rsid w:val="001B3BE0"/>
    <w:rsid w:val="001B3E0A"/>
    <w:rsid w:val="001B49A5"/>
    <w:rsid w:val="001B766B"/>
    <w:rsid w:val="001B7927"/>
    <w:rsid w:val="001C119A"/>
    <w:rsid w:val="001C22E7"/>
    <w:rsid w:val="001C274E"/>
    <w:rsid w:val="001C2B74"/>
    <w:rsid w:val="001C50BE"/>
    <w:rsid w:val="001C7417"/>
    <w:rsid w:val="001D0147"/>
    <w:rsid w:val="001D0600"/>
    <w:rsid w:val="001D068E"/>
    <w:rsid w:val="001D0C65"/>
    <w:rsid w:val="001D1CDB"/>
    <w:rsid w:val="001D2C23"/>
    <w:rsid w:val="001D3B20"/>
    <w:rsid w:val="001D3C62"/>
    <w:rsid w:val="001D40EF"/>
    <w:rsid w:val="001D5562"/>
    <w:rsid w:val="001D582A"/>
    <w:rsid w:val="001E00B5"/>
    <w:rsid w:val="001E0361"/>
    <w:rsid w:val="001E0F66"/>
    <w:rsid w:val="001E1809"/>
    <w:rsid w:val="001E183C"/>
    <w:rsid w:val="001E225E"/>
    <w:rsid w:val="001E2928"/>
    <w:rsid w:val="001E4257"/>
    <w:rsid w:val="001E4C4D"/>
    <w:rsid w:val="001E5F3A"/>
    <w:rsid w:val="001F07E6"/>
    <w:rsid w:val="001F0F46"/>
    <w:rsid w:val="001F143E"/>
    <w:rsid w:val="001F18A1"/>
    <w:rsid w:val="001F3942"/>
    <w:rsid w:val="001F467E"/>
    <w:rsid w:val="001F57E0"/>
    <w:rsid w:val="001F5848"/>
    <w:rsid w:val="001F6EDE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6BC4"/>
    <w:rsid w:val="002106E9"/>
    <w:rsid w:val="00211332"/>
    <w:rsid w:val="002131E1"/>
    <w:rsid w:val="00213C8A"/>
    <w:rsid w:val="0021426B"/>
    <w:rsid w:val="0021464F"/>
    <w:rsid w:val="00214B5C"/>
    <w:rsid w:val="00215CBD"/>
    <w:rsid w:val="00215DC4"/>
    <w:rsid w:val="00216730"/>
    <w:rsid w:val="0021732E"/>
    <w:rsid w:val="00220629"/>
    <w:rsid w:val="00220A0A"/>
    <w:rsid w:val="00221811"/>
    <w:rsid w:val="00221849"/>
    <w:rsid w:val="002234F9"/>
    <w:rsid w:val="0022383B"/>
    <w:rsid w:val="0022535E"/>
    <w:rsid w:val="002261EE"/>
    <w:rsid w:val="0022723B"/>
    <w:rsid w:val="00227330"/>
    <w:rsid w:val="00227873"/>
    <w:rsid w:val="00230A97"/>
    <w:rsid w:val="00231F63"/>
    <w:rsid w:val="0023252B"/>
    <w:rsid w:val="00232CBD"/>
    <w:rsid w:val="00232D04"/>
    <w:rsid w:val="00233E23"/>
    <w:rsid w:val="00234BB1"/>
    <w:rsid w:val="002354CD"/>
    <w:rsid w:val="00235C09"/>
    <w:rsid w:val="0024121C"/>
    <w:rsid w:val="002418EA"/>
    <w:rsid w:val="002425BD"/>
    <w:rsid w:val="00242D69"/>
    <w:rsid w:val="00244875"/>
    <w:rsid w:val="00246477"/>
    <w:rsid w:val="00247910"/>
    <w:rsid w:val="00251366"/>
    <w:rsid w:val="00251567"/>
    <w:rsid w:val="00252107"/>
    <w:rsid w:val="002526ED"/>
    <w:rsid w:val="002531C0"/>
    <w:rsid w:val="0025653D"/>
    <w:rsid w:val="002601CC"/>
    <w:rsid w:val="00260554"/>
    <w:rsid w:val="0026058C"/>
    <w:rsid w:val="00261F8B"/>
    <w:rsid w:val="0026442B"/>
    <w:rsid w:val="0026560E"/>
    <w:rsid w:val="00270119"/>
    <w:rsid w:val="00270178"/>
    <w:rsid w:val="00270281"/>
    <w:rsid w:val="00272E46"/>
    <w:rsid w:val="002733F2"/>
    <w:rsid w:val="00274766"/>
    <w:rsid w:val="002761CC"/>
    <w:rsid w:val="00277478"/>
    <w:rsid w:val="00277818"/>
    <w:rsid w:val="00277AD2"/>
    <w:rsid w:val="00280B79"/>
    <w:rsid w:val="00281F30"/>
    <w:rsid w:val="00281F97"/>
    <w:rsid w:val="00283D6A"/>
    <w:rsid w:val="00287331"/>
    <w:rsid w:val="00292310"/>
    <w:rsid w:val="002924E5"/>
    <w:rsid w:val="00296203"/>
    <w:rsid w:val="00296FFC"/>
    <w:rsid w:val="002972FF"/>
    <w:rsid w:val="002A40BD"/>
    <w:rsid w:val="002A69AB"/>
    <w:rsid w:val="002A6B1C"/>
    <w:rsid w:val="002B070B"/>
    <w:rsid w:val="002B0A2A"/>
    <w:rsid w:val="002B14DE"/>
    <w:rsid w:val="002B2034"/>
    <w:rsid w:val="002B3F3C"/>
    <w:rsid w:val="002B48AE"/>
    <w:rsid w:val="002B55D3"/>
    <w:rsid w:val="002B6A63"/>
    <w:rsid w:val="002B7BC3"/>
    <w:rsid w:val="002C16F9"/>
    <w:rsid w:val="002C1834"/>
    <w:rsid w:val="002C23CB"/>
    <w:rsid w:val="002C3E0F"/>
    <w:rsid w:val="002C47C9"/>
    <w:rsid w:val="002C525D"/>
    <w:rsid w:val="002D02B7"/>
    <w:rsid w:val="002D062F"/>
    <w:rsid w:val="002D08F1"/>
    <w:rsid w:val="002D0B5B"/>
    <w:rsid w:val="002D1D43"/>
    <w:rsid w:val="002D1D47"/>
    <w:rsid w:val="002D33F2"/>
    <w:rsid w:val="002D4943"/>
    <w:rsid w:val="002D7A96"/>
    <w:rsid w:val="002E095C"/>
    <w:rsid w:val="002E16BF"/>
    <w:rsid w:val="002E1B99"/>
    <w:rsid w:val="002E26BF"/>
    <w:rsid w:val="002E4746"/>
    <w:rsid w:val="002E58CA"/>
    <w:rsid w:val="002E7087"/>
    <w:rsid w:val="002F11CF"/>
    <w:rsid w:val="002F59C3"/>
    <w:rsid w:val="002F617E"/>
    <w:rsid w:val="002F6339"/>
    <w:rsid w:val="002F666D"/>
    <w:rsid w:val="002F7A90"/>
    <w:rsid w:val="0030198C"/>
    <w:rsid w:val="003031CA"/>
    <w:rsid w:val="003043DA"/>
    <w:rsid w:val="003048A8"/>
    <w:rsid w:val="00304A3A"/>
    <w:rsid w:val="003060F2"/>
    <w:rsid w:val="003102A8"/>
    <w:rsid w:val="00311636"/>
    <w:rsid w:val="003125A4"/>
    <w:rsid w:val="003147D5"/>
    <w:rsid w:val="00314E97"/>
    <w:rsid w:val="00315521"/>
    <w:rsid w:val="003157A4"/>
    <w:rsid w:val="003162D6"/>
    <w:rsid w:val="003178C5"/>
    <w:rsid w:val="00320FA8"/>
    <w:rsid w:val="00324AA0"/>
    <w:rsid w:val="00324E83"/>
    <w:rsid w:val="00325612"/>
    <w:rsid w:val="00325F21"/>
    <w:rsid w:val="003278F2"/>
    <w:rsid w:val="00330087"/>
    <w:rsid w:val="003306FE"/>
    <w:rsid w:val="0033270A"/>
    <w:rsid w:val="00332CAE"/>
    <w:rsid w:val="003354A8"/>
    <w:rsid w:val="003359A8"/>
    <w:rsid w:val="00335B4C"/>
    <w:rsid w:val="00335CD3"/>
    <w:rsid w:val="00335F48"/>
    <w:rsid w:val="003361E5"/>
    <w:rsid w:val="00336ED4"/>
    <w:rsid w:val="00340A47"/>
    <w:rsid w:val="003410C7"/>
    <w:rsid w:val="00342270"/>
    <w:rsid w:val="003422D1"/>
    <w:rsid w:val="0034255B"/>
    <w:rsid w:val="00344331"/>
    <w:rsid w:val="00345BC6"/>
    <w:rsid w:val="00350E52"/>
    <w:rsid w:val="00351AA7"/>
    <w:rsid w:val="00355FF0"/>
    <w:rsid w:val="003578EA"/>
    <w:rsid w:val="00357ADE"/>
    <w:rsid w:val="0036001B"/>
    <w:rsid w:val="00360C88"/>
    <w:rsid w:val="0036186B"/>
    <w:rsid w:val="00361F8D"/>
    <w:rsid w:val="00362549"/>
    <w:rsid w:val="0036311E"/>
    <w:rsid w:val="0036353F"/>
    <w:rsid w:val="003645DC"/>
    <w:rsid w:val="00365006"/>
    <w:rsid w:val="00370444"/>
    <w:rsid w:val="003704E9"/>
    <w:rsid w:val="0037138B"/>
    <w:rsid w:val="00372AA4"/>
    <w:rsid w:val="00372B84"/>
    <w:rsid w:val="00373676"/>
    <w:rsid w:val="0037443F"/>
    <w:rsid w:val="00376823"/>
    <w:rsid w:val="003815F5"/>
    <w:rsid w:val="003834A6"/>
    <w:rsid w:val="00383969"/>
    <w:rsid w:val="003848D5"/>
    <w:rsid w:val="00384CE4"/>
    <w:rsid w:val="003861A9"/>
    <w:rsid w:val="003874CD"/>
    <w:rsid w:val="00390349"/>
    <w:rsid w:val="00391254"/>
    <w:rsid w:val="0039155C"/>
    <w:rsid w:val="00391901"/>
    <w:rsid w:val="00391EC9"/>
    <w:rsid w:val="00391F5A"/>
    <w:rsid w:val="00392FB2"/>
    <w:rsid w:val="00393006"/>
    <w:rsid w:val="003934A4"/>
    <w:rsid w:val="0039369C"/>
    <w:rsid w:val="0039411C"/>
    <w:rsid w:val="003955A2"/>
    <w:rsid w:val="00395EDB"/>
    <w:rsid w:val="003969E8"/>
    <w:rsid w:val="00396F1D"/>
    <w:rsid w:val="0039726F"/>
    <w:rsid w:val="003976A0"/>
    <w:rsid w:val="003A0093"/>
    <w:rsid w:val="003A1101"/>
    <w:rsid w:val="003A4925"/>
    <w:rsid w:val="003A69CF"/>
    <w:rsid w:val="003A7023"/>
    <w:rsid w:val="003B0A25"/>
    <w:rsid w:val="003B0AE7"/>
    <w:rsid w:val="003B1525"/>
    <w:rsid w:val="003B21F3"/>
    <w:rsid w:val="003B4B8D"/>
    <w:rsid w:val="003B5C0E"/>
    <w:rsid w:val="003B5D58"/>
    <w:rsid w:val="003B6E5B"/>
    <w:rsid w:val="003B7302"/>
    <w:rsid w:val="003B7FA4"/>
    <w:rsid w:val="003C148A"/>
    <w:rsid w:val="003C1720"/>
    <w:rsid w:val="003C1B58"/>
    <w:rsid w:val="003C1E03"/>
    <w:rsid w:val="003C26EC"/>
    <w:rsid w:val="003C3281"/>
    <w:rsid w:val="003C4ABE"/>
    <w:rsid w:val="003C68C4"/>
    <w:rsid w:val="003C78A1"/>
    <w:rsid w:val="003D1B65"/>
    <w:rsid w:val="003D2775"/>
    <w:rsid w:val="003D4E67"/>
    <w:rsid w:val="003E0C49"/>
    <w:rsid w:val="003E15FF"/>
    <w:rsid w:val="003E224E"/>
    <w:rsid w:val="003E24F4"/>
    <w:rsid w:val="003E441F"/>
    <w:rsid w:val="003E4A38"/>
    <w:rsid w:val="003E65B6"/>
    <w:rsid w:val="003E6A56"/>
    <w:rsid w:val="003F0B84"/>
    <w:rsid w:val="003F108B"/>
    <w:rsid w:val="003F2868"/>
    <w:rsid w:val="003F2BB3"/>
    <w:rsid w:val="003F2DD4"/>
    <w:rsid w:val="003F2F56"/>
    <w:rsid w:val="003F32E3"/>
    <w:rsid w:val="003F3915"/>
    <w:rsid w:val="003F568E"/>
    <w:rsid w:val="003F6C44"/>
    <w:rsid w:val="003F7F6F"/>
    <w:rsid w:val="004021EB"/>
    <w:rsid w:val="00403420"/>
    <w:rsid w:val="004036D6"/>
    <w:rsid w:val="00403D31"/>
    <w:rsid w:val="00404211"/>
    <w:rsid w:val="004042B1"/>
    <w:rsid w:val="00404A1F"/>
    <w:rsid w:val="00406167"/>
    <w:rsid w:val="00406D59"/>
    <w:rsid w:val="0041191A"/>
    <w:rsid w:val="00413041"/>
    <w:rsid w:val="004147FB"/>
    <w:rsid w:val="00414837"/>
    <w:rsid w:val="00414DA2"/>
    <w:rsid w:val="00415EE8"/>
    <w:rsid w:val="004165BA"/>
    <w:rsid w:val="004203E1"/>
    <w:rsid w:val="00421A27"/>
    <w:rsid w:val="00421B9E"/>
    <w:rsid w:val="0042215C"/>
    <w:rsid w:val="00423669"/>
    <w:rsid w:val="004252A2"/>
    <w:rsid w:val="00425D1A"/>
    <w:rsid w:val="00427DC9"/>
    <w:rsid w:val="004304CD"/>
    <w:rsid w:val="00430690"/>
    <w:rsid w:val="00430BF3"/>
    <w:rsid w:val="00431918"/>
    <w:rsid w:val="00432660"/>
    <w:rsid w:val="00432E5F"/>
    <w:rsid w:val="00432F28"/>
    <w:rsid w:val="0043397C"/>
    <w:rsid w:val="004350D3"/>
    <w:rsid w:val="0043602C"/>
    <w:rsid w:val="00437B13"/>
    <w:rsid w:val="004401AC"/>
    <w:rsid w:val="00442ADB"/>
    <w:rsid w:val="0044571E"/>
    <w:rsid w:val="00445940"/>
    <w:rsid w:val="004466B2"/>
    <w:rsid w:val="00451EB0"/>
    <w:rsid w:val="00452603"/>
    <w:rsid w:val="004528CB"/>
    <w:rsid w:val="004528F6"/>
    <w:rsid w:val="00454E29"/>
    <w:rsid w:val="00456D87"/>
    <w:rsid w:val="00457D67"/>
    <w:rsid w:val="00460C99"/>
    <w:rsid w:val="00460EA4"/>
    <w:rsid w:val="00461182"/>
    <w:rsid w:val="00463996"/>
    <w:rsid w:val="0046438F"/>
    <w:rsid w:val="00464A65"/>
    <w:rsid w:val="004651E8"/>
    <w:rsid w:val="00466053"/>
    <w:rsid w:val="00467FB1"/>
    <w:rsid w:val="004711B2"/>
    <w:rsid w:val="004711C7"/>
    <w:rsid w:val="00471353"/>
    <w:rsid w:val="00471C18"/>
    <w:rsid w:val="00471F4C"/>
    <w:rsid w:val="00472119"/>
    <w:rsid w:val="004732E0"/>
    <w:rsid w:val="004738CB"/>
    <w:rsid w:val="00473E0A"/>
    <w:rsid w:val="0047546E"/>
    <w:rsid w:val="00475FBC"/>
    <w:rsid w:val="004779BF"/>
    <w:rsid w:val="00477AE6"/>
    <w:rsid w:val="00477D52"/>
    <w:rsid w:val="00480B8F"/>
    <w:rsid w:val="00480EDC"/>
    <w:rsid w:val="00481F86"/>
    <w:rsid w:val="004821C5"/>
    <w:rsid w:val="00483444"/>
    <w:rsid w:val="004841A1"/>
    <w:rsid w:val="00485A03"/>
    <w:rsid w:val="00490D7B"/>
    <w:rsid w:val="00491CBE"/>
    <w:rsid w:val="00492AB4"/>
    <w:rsid w:val="00493CA5"/>
    <w:rsid w:val="00494133"/>
    <w:rsid w:val="00495DCE"/>
    <w:rsid w:val="004966DC"/>
    <w:rsid w:val="00496B8A"/>
    <w:rsid w:val="004A0E16"/>
    <w:rsid w:val="004A1713"/>
    <w:rsid w:val="004A1928"/>
    <w:rsid w:val="004A19EE"/>
    <w:rsid w:val="004B0236"/>
    <w:rsid w:val="004B1D35"/>
    <w:rsid w:val="004B214A"/>
    <w:rsid w:val="004B2209"/>
    <w:rsid w:val="004B2654"/>
    <w:rsid w:val="004B36F9"/>
    <w:rsid w:val="004B3782"/>
    <w:rsid w:val="004B3F58"/>
    <w:rsid w:val="004B4277"/>
    <w:rsid w:val="004B4B0D"/>
    <w:rsid w:val="004B5F5C"/>
    <w:rsid w:val="004B6C54"/>
    <w:rsid w:val="004C06A8"/>
    <w:rsid w:val="004C23D7"/>
    <w:rsid w:val="004C327C"/>
    <w:rsid w:val="004C5344"/>
    <w:rsid w:val="004C5B6B"/>
    <w:rsid w:val="004C7D09"/>
    <w:rsid w:val="004C7FE1"/>
    <w:rsid w:val="004D0AFA"/>
    <w:rsid w:val="004D1489"/>
    <w:rsid w:val="004D1BFE"/>
    <w:rsid w:val="004D2903"/>
    <w:rsid w:val="004D2C51"/>
    <w:rsid w:val="004D2DF7"/>
    <w:rsid w:val="004D2E41"/>
    <w:rsid w:val="004D3722"/>
    <w:rsid w:val="004D4630"/>
    <w:rsid w:val="004D658C"/>
    <w:rsid w:val="004D674F"/>
    <w:rsid w:val="004D7DA5"/>
    <w:rsid w:val="004E0B0E"/>
    <w:rsid w:val="004E0D74"/>
    <w:rsid w:val="004E53B4"/>
    <w:rsid w:val="004F2EC4"/>
    <w:rsid w:val="004F41CD"/>
    <w:rsid w:val="004F4B01"/>
    <w:rsid w:val="004F4EBC"/>
    <w:rsid w:val="004F6630"/>
    <w:rsid w:val="004F7108"/>
    <w:rsid w:val="004F7AB6"/>
    <w:rsid w:val="00503242"/>
    <w:rsid w:val="00503920"/>
    <w:rsid w:val="00505ABB"/>
    <w:rsid w:val="0050736A"/>
    <w:rsid w:val="00507A77"/>
    <w:rsid w:val="00510207"/>
    <w:rsid w:val="00510372"/>
    <w:rsid w:val="005117F9"/>
    <w:rsid w:val="00511B2C"/>
    <w:rsid w:val="00515256"/>
    <w:rsid w:val="00516268"/>
    <w:rsid w:val="00517A49"/>
    <w:rsid w:val="005212EF"/>
    <w:rsid w:val="00523163"/>
    <w:rsid w:val="00523301"/>
    <w:rsid w:val="00524108"/>
    <w:rsid w:val="00525AFF"/>
    <w:rsid w:val="00526439"/>
    <w:rsid w:val="00526C3F"/>
    <w:rsid w:val="00527053"/>
    <w:rsid w:val="00531DE4"/>
    <w:rsid w:val="00532648"/>
    <w:rsid w:val="00535822"/>
    <w:rsid w:val="00535D61"/>
    <w:rsid w:val="00536178"/>
    <w:rsid w:val="00536282"/>
    <w:rsid w:val="00536EDA"/>
    <w:rsid w:val="00537724"/>
    <w:rsid w:val="005414F8"/>
    <w:rsid w:val="005456BE"/>
    <w:rsid w:val="00547CF8"/>
    <w:rsid w:val="00550654"/>
    <w:rsid w:val="005509E6"/>
    <w:rsid w:val="00551E80"/>
    <w:rsid w:val="00552866"/>
    <w:rsid w:val="00552A2A"/>
    <w:rsid w:val="00552E34"/>
    <w:rsid w:val="00553699"/>
    <w:rsid w:val="00553DF4"/>
    <w:rsid w:val="00554CA1"/>
    <w:rsid w:val="00554E38"/>
    <w:rsid w:val="0055507A"/>
    <w:rsid w:val="00555FD8"/>
    <w:rsid w:val="00557AC6"/>
    <w:rsid w:val="00560BF2"/>
    <w:rsid w:val="00560C13"/>
    <w:rsid w:val="00560D86"/>
    <w:rsid w:val="00561A43"/>
    <w:rsid w:val="00563C93"/>
    <w:rsid w:val="00564715"/>
    <w:rsid w:val="00565A0D"/>
    <w:rsid w:val="005670DE"/>
    <w:rsid w:val="00567EA9"/>
    <w:rsid w:val="00575862"/>
    <w:rsid w:val="00575E23"/>
    <w:rsid w:val="00581615"/>
    <w:rsid w:val="00583666"/>
    <w:rsid w:val="005853BE"/>
    <w:rsid w:val="00585709"/>
    <w:rsid w:val="00585DAC"/>
    <w:rsid w:val="00586690"/>
    <w:rsid w:val="00590160"/>
    <w:rsid w:val="00593D17"/>
    <w:rsid w:val="005947F4"/>
    <w:rsid w:val="00594921"/>
    <w:rsid w:val="0059549C"/>
    <w:rsid w:val="00596541"/>
    <w:rsid w:val="0059791C"/>
    <w:rsid w:val="005A019B"/>
    <w:rsid w:val="005A020B"/>
    <w:rsid w:val="005A043B"/>
    <w:rsid w:val="005A1137"/>
    <w:rsid w:val="005A22B7"/>
    <w:rsid w:val="005A4741"/>
    <w:rsid w:val="005B13C4"/>
    <w:rsid w:val="005B1906"/>
    <w:rsid w:val="005B2B0E"/>
    <w:rsid w:val="005B3C63"/>
    <w:rsid w:val="005B3F22"/>
    <w:rsid w:val="005B4C5E"/>
    <w:rsid w:val="005B4DF3"/>
    <w:rsid w:val="005B5F97"/>
    <w:rsid w:val="005B6949"/>
    <w:rsid w:val="005B75E3"/>
    <w:rsid w:val="005C11DE"/>
    <w:rsid w:val="005C1C69"/>
    <w:rsid w:val="005C43E2"/>
    <w:rsid w:val="005C4ABE"/>
    <w:rsid w:val="005C4E0F"/>
    <w:rsid w:val="005C613B"/>
    <w:rsid w:val="005C6855"/>
    <w:rsid w:val="005C68FF"/>
    <w:rsid w:val="005C7458"/>
    <w:rsid w:val="005C7EC2"/>
    <w:rsid w:val="005D0B0D"/>
    <w:rsid w:val="005D21AE"/>
    <w:rsid w:val="005D23E3"/>
    <w:rsid w:val="005D348E"/>
    <w:rsid w:val="005D37D2"/>
    <w:rsid w:val="005D387F"/>
    <w:rsid w:val="005D48AA"/>
    <w:rsid w:val="005D7EDF"/>
    <w:rsid w:val="005E269E"/>
    <w:rsid w:val="005E2EBF"/>
    <w:rsid w:val="005E3A78"/>
    <w:rsid w:val="005E5AED"/>
    <w:rsid w:val="005E5CAA"/>
    <w:rsid w:val="005E679D"/>
    <w:rsid w:val="005E7190"/>
    <w:rsid w:val="005F0A11"/>
    <w:rsid w:val="005F0D44"/>
    <w:rsid w:val="005F12C7"/>
    <w:rsid w:val="005F1F8A"/>
    <w:rsid w:val="005F3E46"/>
    <w:rsid w:val="005F41BB"/>
    <w:rsid w:val="005F4B1F"/>
    <w:rsid w:val="005F501B"/>
    <w:rsid w:val="005F5B26"/>
    <w:rsid w:val="005F66BF"/>
    <w:rsid w:val="005F6F79"/>
    <w:rsid w:val="005F7579"/>
    <w:rsid w:val="005F7AB1"/>
    <w:rsid w:val="005F7F13"/>
    <w:rsid w:val="006001B4"/>
    <w:rsid w:val="006003E1"/>
    <w:rsid w:val="00603155"/>
    <w:rsid w:val="006035BD"/>
    <w:rsid w:val="006039DE"/>
    <w:rsid w:val="00607C77"/>
    <w:rsid w:val="00610850"/>
    <w:rsid w:val="00610C99"/>
    <w:rsid w:val="006137AC"/>
    <w:rsid w:val="00614B5B"/>
    <w:rsid w:val="0061522F"/>
    <w:rsid w:val="0061539E"/>
    <w:rsid w:val="006159DB"/>
    <w:rsid w:val="00616537"/>
    <w:rsid w:val="00620FC6"/>
    <w:rsid w:val="00625B0F"/>
    <w:rsid w:val="00626DA5"/>
    <w:rsid w:val="006277F3"/>
    <w:rsid w:val="00630350"/>
    <w:rsid w:val="00632D0B"/>
    <w:rsid w:val="00634D9C"/>
    <w:rsid w:val="00635C81"/>
    <w:rsid w:val="00636644"/>
    <w:rsid w:val="00636A6D"/>
    <w:rsid w:val="00640186"/>
    <w:rsid w:val="00642524"/>
    <w:rsid w:val="00642CEC"/>
    <w:rsid w:val="00642E9F"/>
    <w:rsid w:val="00643D92"/>
    <w:rsid w:val="00643F26"/>
    <w:rsid w:val="00644A99"/>
    <w:rsid w:val="006472A0"/>
    <w:rsid w:val="0064733A"/>
    <w:rsid w:val="0065045F"/>
    <w:rsid w:val="00653E26"/>
    <w:rsid w:val="00654033"/>
    <w:rsid w:val="00654272"/>
    <w:rsid w:val="00656001"/>
    <w:rsid w:val="00656C80"/>
    <w:rsid w:val="00656C85"/>
    <w:rsid w:val="00661266"/>
    <w:rsid w:val="0066173A"/>
    <w:rsid w:val="006626BD"/>
    <w:rsid w:val="006628FC"/>
    <w:rsid w:val="006631CC"/>
    <w:rsid w:val="00663979"/>
    <w:rsid w:val="006658E0"/>
    <w:rsid w:val="00670411"/>
    <w:rsid w:val="0067170C"/>
    <w:rsid w:val="006724B9"/>
    <w:rsid w:val="006730BB"/>
    <w:rsid w:val="00673E4C"/>
    <w:rsid w:val="0067511F"/>
    <w:rsid w:val="00675F75"/>
    <w:rsid w:val="00675FE2"/>
    <w:rsid w:val="006760B0"/>
    <w:rsid w:val="006762E3"/>
    <w:rsid w:val="00676F8A"/>
    <w:rsid w:val="006812ED"/>
    <w:rsid w:val="00681357"/>
    <w:rsid w:val="00682C0A"/>
    <w:rsid w:val="006832C3"/>
    <w:rsid w:val="00683495"/>
    <w:rsid w:val="006845B8"/>
    <w:rsid w:val="0068505B"/>
    <w:rsid w:val="00685CB9"/>
    <w:rsid w:val="00686E2A"/>
    <w:rsid w:val="00690D30"/>
    <w:rsid w:val="0069100D"/>
    <w:rsid w:val="00695A61"/>
    <w:rsid w:val="00695F95"/>
    <w:rsid w:val="00696A98"/>
    <w:rsid w:val="006A0086"/>
    <w:rsid w:val="006A1236"/>
    <w:rsid w:val="006A1456"/>
    <w:rsid w:val="006A4F2D"/>
    <w:rsid w:val="006A7F44"/>
    <w:rsid w:val="006B0F3D"/>
    <w:rsid w:val="006B28C2"/>
    <w:rsid w:val="006B3875"/>
    <w:rsid w:val="006B41CD"/>
    <w:rsid w:val="006B42D4"/>
    <w:rsid w:val="006B4E1F"/>
    <w:rsid w:val="006B53A8"/>
    <w:rsid w:val="006B5B3E"/>
    <w:rsid w:val="006B5B53"/>
    <w:rsid w:val="006B5C7C"/>
    <w:rsid w:val="006C289B"/>
    <w:rsid w:val="006C3449"/>
    <w:rsid w:val="006C4402"/>
    <w:rsid w:val="006C449B"/>
    <w:rsid w:val="006C568A"/>
    <w:rsid w:val="006D064B"/>
    <w:rsid w:val="006D0FFB"/>
    <w:rsid w:val="006D2BC2"/>
    <w:rsid w:val="006E0306"/>
    <w:rsid w:val="006E0BDF"/>
    <w:rsid w:val="006E168D"/>
    <w:rsid w:val="006E209E"/>
    <w:rsid w:val="006E3E00"/>
    <w:rsid w:val="006E4210"/>
    <w:rsid w:val="006E4E1F"/>
    <w:rsid w:val="006E54FA"/>
    <w:rsid w:val="006E702F"/>
    <w:rsid w:val="006E74BB"/>
    <w:rsid w:val="006F02C6"/>
    <w:rsid w:val="006F108B"/>
    <w:rsid w:val="006F158C"/>
    <w:rsid w:val="006F1DB4"/>
    <w:rsid w:val="006F2B0E"/>
    <w:rsid w:val="006F2BB2"/>
    <w:rsid w:val="006F3F09"/>
    <w:rsid w:val="006F4585"/>
    <w:rsid w:val="006F45F0"/>
    <w:rsid w:val="006F4FE4"/>
    <w:rsid w:val="006F53F7"/>
    <w:rsid w:val="006F5705"/>
    <w:rsid w:val="006F5B38"/>
    <w:rsid w:val="006F6D0C"/>
    <w:rsid w:val="00700310"/>
    <w:rsid w:val="00700D3A"/>
    <w:rsid w:val="00701545"/>
    <w:rsid w:val="007017EE"/>
    <w:rsid w:val="007027E6"/>
    <w:rsid w:val="00704005"/>
    <w:rsid w:val="00704799"/>
    <w:rsid w:val="007047DE"/>
    <w:rsid w:val="00705302"/>
    <w:rsid w:val="007062FC"/>
    <w:rsid w:val="00710B65"/>
    <w:rsid w:val="00710FF9"/>
    <w:rsid w:val="00714DD9"/>
    <w:rsid w:val="0071502A"/>
    <w:rsid w:val="00717548"/>
    <w:rsid w:val="00721ED6"/>
    <w:rsid w:val="007226E1"/>
    <w:rsid w:val="00722A6C"/>
    <w:rsid w:val="007238E2"/>
    <w:rsid w:val="00725AC7"/>
    <w:rsid w:val="00726A54"/>
    <w:rsid w:val="0072724A"/>
    <w:rsid w:val="007276CE"/>
    <w:rsid w:val="00730220"/>
    <w:rsid w:val="00730BD0"/>
    <w:rsid w:val="00731AEF"/>
    <w:rsid w:val="00731B5C"/>
    <w:rsid w:val="00732783"/>
    <w:rsid w:val="00732A75"/>
    <w:rsid w:val="00733299"/>
    <w:rsid w:val="00733476"/>
    <w:rsid w:val="00734085"/>
    <w:rsid w:val="00734447"/>
    <w:rsid w:val="00734838"/>
    <w:rsid w:val="00734FE7"/>
    <w:rsid w:val="007360F2"/>
    <w:rsid w:val="0073643A"/>
    <w:rsid w:val="00737035"/>
    <w:rsid w:val="00737575"/>
    <w:rsid w:val="00737E36"/>
    <w:rsid w:val="00741C87"/>
    <w:rsid w:val="00742BEC"/>
    <w:rsid w:val="00744733"/>
    <w:rsid w:val="007447F0"/>
    <w:rsid w:val="00744BEA"/>
    <w:rsid w:val="00745811"/>
    <w:rsid w:val="00745910"/>
    <w:rsid w:val="00747C4B"/>
    <w:rsid w:val="00751A55"/>
    <w:rsid w:val="00751C87"/>
    <w:rsid w:val="00752488"/>
    <w:rsid w:val="00752770"/>
    <w:rsid w:val="0075284C"/>
    <w:rsid w:val="00752B15"/>
    <w:rsid w:val="00753752"/>
    <w:rsid w:val="0075463C"/>
    <w:rsid w:val="007571A8"/>
    <w:rsid w:val="007572C2"/>
    <w:rsid w:val="007572D0"/>
    <w:rsid w:val="007629D6"/>
    <w:rsid w:val="00763922"/>
    <w:rsid w:val="00764042"/>
    <w:rsid w:val="0076622D"/>
    <w:rsid w:val="007662B6"/>
    <w:rsid w:val="00770FF2"/>
    <w:rsid w:val="00771E29"/>
    <w:rsid w:val="00772797"/>
    <w:rsid w:val="007729BE"/>
    <w:rsid w:val="00774130"/>
    <w:rsid w:val="00775023"/>
    <w:rsid w:val="007759F9"/>
    <w:rsid w:val="00776945"/>
    <w:rsid w:val="00776A87"/>
    <w:rsid w:val="00777016"/>
    <w:rsid w:val="00777EE9"/>
    <w:rsid w:val="00780AEB"/>
    <w:rsid w:val="00780C05"/>
    <w:rsid w:val="00781FC6"/>
    <w:rsid w:val="00783044"/>
    <w:rsid w:val="007834A6"/>
    <w:rsid w:val="007852E2"/>
    <w:rsid w:val="00786D51"/>
    <w:rsid w:val="00786EE6"/>
    <w:rsid w:val="007877E5"/>
    <w:rsid w:val="00791FCC"/>
    <w:rsid w:val="007937CA"/>
    <w:rsid w:val="00795C16"/>
    <w:rsid w:val="00796127"/>
    <w:rsid w:val="007971B1"/>
    <w:rsid w:val="007A2B9E"/>
    <w:rsid w:val="007A3879"/>
    <w:rsid w:val="007A3CB8"/>
    <w:rsid w:val="007A3F87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6375"/>
    <w:rsid w:val="007B71C7"/>
    <w:rsid w:val="007B7CB1"/>
    <w:rsid w:val="007B7DFA"/>
    <w:rsid w:val="007C146A"/>
    <w:rsid w:val="007C2131"/>
    <w:rsid w:val="007C411E"/>
    <w:rsid w:val="007C50DD"/>
    <w:rsid w:val="007C5158"/>
    <w:rsid w:val="007C5909"/>
    <w:rsid w:val="007C63D0"/>
    <w:rsid w:val="007C75E4"/>
    <w:rsid w:val="007C7EF9"/>
    <w:rsid w:val="007D0745"/>
    <w:rsid w:val="007D0826"/>
    <w:rsid w:val="007D2603"/>
    <w:rsid w:val="007D560F"/>
    <w:rsid w:val="007D6DB2"/>
    <w:rsid w:val="007D7F09"/>
    <w:rsid w:val="007E017C"/>
    <w:rsid w:val="007E21C1"/>
    <w:rsid w:val="007E2532"/>
    <w:rsid w:val="007E28D1"/>
    <w:rsid w:val="007E4108"/>
    <w:rsid w:val="007E7043"/>
    <w:rsid w:val="007E7234"/>
    <w:rsid w:val="007F0B68"/>
    <w:rsid w:val="007F261C"/>
    <w:rsid w:val="007F2B9F"/>
    <w:rsid w:val="007F2FE1"/>
    <w:rsid w:val="007F34B9"/>
    <w:rsid w:val="007F4D31"/>
    <w:rsid w:val="007F4DBF"/>
    <w:rsid w:val="007F6BFE"/>
    <w:rsid w:val="0080006C"/>
    <w:rsid w:val="00800887"/>
    <w:rsid w:val="00800F27"/>
    <w:rsid w:val="00801CD2"/>
    <w:rsid w:val="008024C6"/>
    <w:rsid w:val="00803CD3"/>
    <w:rsid w:val="00806AAD"/>
    <w:rsid w:val="00810B21"/>
    <w:rsid w:val="00810C58"/>
    <w:rsid w:val="00811F75"/>
    <w:rsid w:val="00815127"/>
    <w:rsid w:val="00815BE4"/>
    <w:rsid w:val="00816D1E"/>
    <w:rsid w:val="00820985"/>
    <w:rsid w:val="0082286A"/>
    <w:rsid w:val="00822C41"/>
    <w:rsid w:val="00823DB5"/>
    <w:rsid w:val="00823EE2"/>
    <w:rsid w:val="008253C2"/>
    <w:rsid w:val="00826C42"/>
    <w:rsid w:val="008273B9"/>
    <w:rsid w:val="00827405"/>
    <w:rsid w:val="00827D60"/>
    <w:rsid w:val="00830ADE"/>
    <w:rsid w:val="008314F9"/>
    <w:rsid w:val="00834FA1"/>
    <w:rsid w:val="0083753E"/>
    <w:rsid w:val="00841A0B"/>
    <w:rsid w:val="00841CF4"/>
    <w:rsid w:val="008439DA"/>
    <w:rsid w:val="00843A12"/>
    <w:rsid w:val="00844FA6"/>
    <w:rsid w:val="0084544A"/>
    <w:rsid w:val="00845AB8"/>
    <w:rsid w:val="00845DDC"/>
    <w:rsid w:val="00846940"/>
    <w:rsid w:val="00847263"/>
    <w:rsid w:val="008512EE"/>
    <w:rsid w:val="00852055"/>
    <w:rsid w:val="00852B26"/>
    <w:rsid w:val="00853E98"/>
    <w:rsid w:val="008540A5"/>
    <w:rsid w:val="00854694"/>
    <w:rsid w:val="008551B3"/>
    <w:rsid w:val="00855E39"/>
    <w:rsid w:val="00856F05"/>
    <w:rsid w:val="008573E3"/>
    <w:rsid w:val="008579A0"/>
    <w:rsid w:val="00860644"/>
    <w:rsid w:val="00862BEE"/>
    <w:rsid w:val="00863B06"/>
    <w:rsid w:val="00863D50"/>
    <w:rsid w:val="00867269"/>
    <w:rsid w:val="008727C0"/>
    <w:rsid w:val="00872FB0"/>
    <w:rsid w:val="008734E4"/>
    <w:rsid w:val="00873E31"/>
    <w:rsid w:val="00875066"/>
    <w:rsid w:val="00875BAD"/>
    <w:rsid w:val="008760B0"/>
    <w:rsid w:val="0088174E"/>
    <w:rsid w:val="008820DF"/>
    <w:rsid w:val="00882253"/>
    <w:rsid w:val="00882D79"/>
    <w:rsid w:val="00884CB1"/>
    <w:rsid w:val="008850DE"/>
    <w:rsid w:val="0088640E"/>
    <w:rsid w:val="00886998"/>
    <w:rsid w:val="00886E05"/>
    <w:rsid w:val="00887809"/>
    <w:rsid w:val="00887A39"/>
    <w:rsid w:val="00890829"/>
    <w:rsid w:val="00890A51"/>
    <w:rsid w:val="00894F5F"/>
    <w:rsid w:val="0089681F"/>
    <w:rsid w:val="008A028F"/>
    <w:rsid w:val="008A1B26"/>
    <w:rsid w:val="008A28CB"/>
    <w:rsid w:val="008A2D7A"/>
    <w:rsid w:val="008A30CB"/>
    <w:rsid w:val="008A3506"/>
    <w:rsid w:val="008A3DD4"/>
    <w:rsid w:val="008A457F"/>
    <w:rsid w:val="008A507B"/>
    <w:rsid w:val="008A750D"/>
    <w:rsid w:val="008A7BF5"/>
    <w:rsid w:val="008B16F1"/>
    <w:rsid w:val="008B1C81"/>
    <w:rsid w:val="008B4052"/>
    <w:rsid w:val="008B69A6"/>
    <w:rsid w:val="008B72F3"/>
    <w:rsid w:val="008B7681"/>
    <w:rsid w:val="008B7D3F"/>
    <w:rsid w:val="008C10D8"/>
    <w:rsid w:val="008C12C3"/>
    <w:rsid w:val="008C1CDF"/>
    <w:rsid w:val="008C2D9A"/>
    <w:rsid w:val="008C31E0"/>
    <w:rsid w:val="008C3840"/>
    <w:rsid w:val="008C59BB"/>
    <w:rsid w:val="008D1966"/>
    <w:rsid w:val="008D29D8"/>
    <w:rsid w:val="008D34F5"/>
    <w:rsid w:val="008D45FA"/>
    <w:rsid w:val="008D4B64"/>
    <w:rsid w:val="008D4F32"/>
    <w:rsid w:val="008D526E"/>
    <w:rsid w:val="008D584B"/>
    <w:rsid w:val="008D6C06"/>
    <w:rsid w:val="008E138B"/>
    <w:rsid w:val="008E197D"/>
    <w:rsid w:val="008E2F20"/>
    <w:rsid w:val="008E3379"/>
    <w:rsid w:val="008E353F"/>
    <w:rsid w:val="008E356E"/>
    <w:rsid w:val="008E4101"/>
    <w:rsid w:val="008E4AA1"/>
    <w:rsid w:val="008E57C7"/>
    <w:rsid w:val="008E5C3F"/>
    <w:rsid w:val="008E7EBB"/>
    <w:rsid w:val="008F0A57"/>
    <w:rsid w:val="008F11E6"/>
    <w:rsid w:val="008F1611"/>
    <w:rsid w:val="008F1F7F"/>
    <w:rsid w:val="008F2A8F"/>
    <w:rsid w:val="008F2DBE"/>
    <w:rsid w:val="008F3195"/>
    <w:rsid w:val="008F33BC"/>
    <w:rsid w:val="008F3B8D"/>
    <w:rsid w:val="008F419B"/>
    <w:rsid w:val="008F4966"/>
    <w:rsid w:val="008F6066"/>
    <w:rsid w:val="008F657A"/>
    <w:rsid w:val="008F7E7B"/>
    <w:rsid w:val="008F7F53"/>
    <w:rsid w:val="0090119F"/>
    <w:rsid w:val="00903180"/>
    <w:rsid w:val="00904705"/>
    <w:rsid w:val="009052DE"/>
    <w:rsid w:val="00906B18"/>
    <w:rsid w:val="00907110"/>
    <w:rsid w:val="0090733B"/>
    <w:rsid w:val="00907823"/>
    <w:rsid w:val="00907916"/>
    <w:rsid w:val="00907CA0"/>
    <w:rsid w:val="00907F3F"/>
    <w:rsid w:val="00911E18"/>
    <w:rsid w:val="00914002"/>
    <w:rsid w:val="00915351"/>
    <w:rsid w:val="009160F3"/>
    <w:rsid w:val="00917275"/>
    <w:rsid w:val="00920734"/>
    <w:rsid w:val="00920EE6"/>
    <w:rsid w:val="009229A6"/>
    <w:rsid w:val="00923AB7"/>
    <w:rsid w:val="00925EE4"/>
    <w:rsid w:val="00925EFF"/>
    <w:rsid w:val="00930568"/>
    <w:rsid w:val="00932601"/>
    <w:rsid w:val="00933FC9"/>
    <w:rsid w:val="009357C9"/>
    <w:rsid w:val="0093608A"/>
    <w:rsid w:val="0093625E"/>
    <w:rsid w:val="009367BF"/>
    <w:rsid w:val="00941B28"/>
    <w:rsid w:val="00943ADF"/>
    <w:rsid w:val="0094442F"/>
    <w:rsid w:val="009448C9"/>
    <w:rsid w:val="00945B56"/>
    <w:rsid w:val="00945D2C"/>
    <w:rsid w:val="00946D0E"/>
    <w:rsid w:val="009479DB"/>
    <w:rsid w:val="009506D3"/>
    <w:rsid w:val="00953328"/>
    <w:rsid w:val="00953551"/>
    <w:rsid w:val="00953E2A"/>
    <w:rsid w:val="00954127"/>
    <w:rsid w:val="00956481"/>
    <w:rsid w:val="00957AF5"/>
    <w:rsid w:val="009603CB"/>
    <w:rsid w:val="00963CAA"/>
    <w:rsid w:val="00963CC8"/>
    <w:rsid w:val="00965D19"/>
    <w:rsid w:val="00966052"/>
    <w:rsid w:val="00970463"/>
    <w:rsid w:val="00970A04"/>
    <w:rsid w:val="009719AE"/>
    <w:rsid w:val="00972AB8"/>
    <w:rsid w:val="00972EF7"/>
    <w:rsid w:val="00975E4C"/>
    <w:rsid w:val="00977462"/>
    <w:rsid w:val="00977995"/>
    <w:rsid w:val="00980659"/>
    <w:rsid w:val="00984191"/>
    <w:rsid w:val="009847B5"/>
    <w:rsid w:val="00986109"/>
    <w:rsid w:val="00986CC1"/>
    <w:rsid w:val="00991D63"/>
    <w:rsid w:val="009931A5"/>
    <w:rsid w:val="00993888"/>
    <w:rsid w:val="009944F1"/>
    <w:rsid w:val="009946A0"/>
    <w:rsid w:val="00995E1C"/>
    <w:rsid w:val="009A0778"/>
    <w:rsid w:val="009A0C61"/>
    <w:rsid w:val="009A2516"/>
    <w:rsid w:val="009A270C"/>
    <w:rsid w:val="009A2ABA"/>
    <w:rsid w:val="009A438A"/>
    <w:rsid w:val="009A4A52"/>
    <w:rsid w:val="009A5DCB"/>
    <w:rsid w:val="009B0729"/>
    <w:rsid w:val="009B1F07"/>
    <w:rsid w:val="009B2090"/>
    <w:rsid w:val="009B3F3A"/>
    <w:rsid w:val="009B5248"/>
    <w:rsid w:val="009B77E7"/>
    <w:rsid w:val="009C0EC9"/>
    <w:rsid w:val="009C18F8"/>
    <w:rsid w:val="009C2BD6"/>
    <w:rsid w:val="009C4914"/>
    <w:rsid w:val="009C5A25"/>
    <w:rsid w:val="009C6EA1"/>
    <w:rsid w:val="009C76CD"/>
    <w:rsid w:val="009D2458"/>
    <w:rsid w:val="009D39D0"/>
    <w:rsid w:val="009D5BBD"/>
    <w:rsid w:val="009D5CBF"/>
    <w:rsid w:val="009D63E2"/>
    <w:rsid w:val="009D76DD"/>
    <w:rsid w:val="009D790B"/>
    <w:rsid w:val="009E00DB"/>
    <w:rsid w:val="009E01F5"/>
    <w:rsid w:val="009E39CD"/>
    <w:rsid w:val="009E3BC1"/>
    <w:rsid w:val="009E6005"/>
    <w:rsid w:val="009E6E16"/>
    <w:rsid w:val="009F06CB"/>
    <w:rsid w:val="009F15CF"/>
    <w:rsid w:val="009F1E4C"/>
    <w:rsid w:val="009F2365"/>
    <w:rsid w:val="009F35BA"/>
    <w:rsid w:val="009F5844"/>
    <w:rsid w:val="009F6C03"/>
    <w:rsid w:val="009F6E4C"/>
    <w:rsid w:val="00A00D87"/>
    <w:rsid w:val="00A01035"/>
    <w:rsid w:val="00A062C4"/>
    <w:rsid w:val="00A06B99"/>
    <w:rsid w:val="00A07270"/>
    <w:rsid w:val="00A1141E"/>
    <w:rsid w:val="00A116D4"/>
    <w:rsid w:val="00A12846"/>
    <w:rsid w:val="00A1379E"/>
    <w:rsid w:val="00A13957"/>
    <w:rsid w:val="00A158CD"/>
    <w:rsid w:val="00A15B33"/>
    <w:rsid w:val="00A1746F"/>
    <w:rsid w:val="00A21F79"/>
    <w:rsid w:val="00A2234E"/>
    <w:rsid w:val="00A23934"/>
    <w:rsid w:val="00A24E58"/>
    <w:rsid w:val="00A257FB"/>
    <w:rsid w:val="00A306F7"/>
    <w:rsid w:val="00A30733"/>
    <w:rsid w:val="00A31BA7"/>
    <w:rsid w:val="00A31F79"/>
    <w:rsid w:val="00A32E3C"/>
    <w:rsid w:val="00A33201"/>
    <w:rsid w:val="00A348E4"/>
    <w:rsid w:val="00A352E5"/>
    <w:rsid w:val="00A36297"/>
    <w:rsid w:val="00A3753B"/>
    <w:rsid w:val="00A40A1C"/>
    <w:rsid w:val="00A454E2"/>
    <w:rsid w:val="00A469B4"/>
    <w:rsid w:val="00A50D7B"/>
    <w:rsid w:val="00A51143"/>
    <w:rsid w:val="00A512B0"/>
    <w:rsid w:val="00A515E5"/>
    <w:rsid w:val="00A51C9F"/>
    <w:rsid w:val="00A5329B"/>
    <w:rsid w:val="00A55A5B"/>
    <w:rsid w:val="00A55E8B"/>
    <w:rsid w:val="00A566D8"/>
    <w:rsid w:val="00A572D2"/>
    <w:rsid w:val="00A62BEB"/>
    <w:rsid w:val="00A6443C"/>
    <w:rsid w:val="00A64F1D"/>
    <w:rsid w:val="00A652C2"/>
    <w:rsid w:val="00A65E2E"/>
    <w:rsid w:val="00A65FDA"/>
    <w:rsid w:val="00A6624D"/>
    <w:rsid w:val="00A663A6"/>
    <w:rsid w:val="00A6759E"/>
    <w:rsid w:val="00A7023F"/>
    <w:rsid w:val="00A7140A"/>
    <w:rsid w:val="00A73172"/>
    <w:rsid w:val="00A74677"/>
    <w:rsid w:val="00A74B3C"/>
    <w:rsid w:val="00A756B4"/>
    <w:rsid w:val="00A768AD"/>
    <w:rsid w:val="00A77191"/>
    <w:rsid w:val="00A831C4"/>
    <w:rsid w:val="00A83483"/>
    <w:rsid w:val="00A843D3"/>
    <w:rsid w:val="00A854BC"/>
    <w:rsid w:val="00A857CD"/>
    <w:rsid w:val="00A90E18"/>
    <w:rsid w:val="00A94538"/>
    <w:rsid w:val="00A946BC"/>
    <w:rsid w:val="00A97D4C"/>
    <w:rsid w:val="00AA0863"/>
    <w:rsid w:val="00AA16BE"/>
    <w:rsid w:val="00AA1847"/>
    <w:rsid w:val="00AA34B7"/>
    <w:rsid w:val="00AA39B5"/>
    <w:rsid w:val="00AA3C54"/>
    <w:rsid w:val="00AA4312"/>
    <w:rsid w:val="00AA43C2"/>
    <w:rsid w:val="00AA4DC9"/>
    <w:rsid w:val="00AA54FC"/>
    <w:rsid w:val="00AA6076"/>
    <w:rsid w:val="00AA6389"/>
    <w:rsid w:val="00AB0E17"/>
    <w:rsid w:val="00AB17CC"/>
    <w:rsid w:val="00AB1B97"/>
    <w:rsid w:val="00AB2D8E"/>
    <w:rsid w:val="00AB681A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3005"/>
    <w:rsid w:val="00AD3F7D"/>
    <w:rsid w:val="00AD42EC"/>
    <w:rsid w:val="00AD4F6A"/>
    <w:rsid w:val="00AD50AF"/>
    <w:rsid w:val="00AD6B2A"/>
    <w:rsid w:val="00AD736D"/>
    <w:rsid w:val="00AE0463"/>
    <w:rsid w:val="00AE0FE0"/>
    <w:rsid w:val="00AE3A11"/>
    <w:rsid w:val="00AE3BC7"/>
    <w:rsid w:val="00AE4842"/>
    <w:rsid w:val="00AE49C4"/>
    <w:rsid w:val="00AE4DA1"/>
    <w:rsid w:val="00AE4E12"/>
    <w:rsid w:val="00AE5096"/>
    <w:rsid w:val="00AE54A6"/>
    <w:rsid w:val="00AE5FD0"/>
    <w:rsid w:val="00AE60A4"/>
    <w:rsid w:val="00AE693A"/>
    <w:rsid w:val="00AE73A6"/>
    <w:rsid w:val="00AE780F"/>
    <w:rsid w:val="00AF2EE7"/>
    <w:rsid w:val="00AF37DD"/>
    <w:rsid w:val="00AF3B8B"/>
    <w:rsid w:val="00AF628B"/>
    <w:rsid w:val="00B00226"/>
    <w:rsid w:val="00B009C8"/>
    <w:rsid w:val="00B010E4"/>
    <w:rsid w:val="00B01EC9"/>
    <w:rsid w:val="00B02392"/>
    <w:rsid w:val="00B03279"/>
    <w:rsid w:val="00B04102"/>
    <w:rsid w:val="00B0437B"/>
    <w:rsid w:val="00B043B7"/>
    <w:rsid w:val="00B0511F"/>
    <w:rsid w:val="00B07540"/>
    <w:rsid w:val="00B129AE"/>
    <w:rsid w:val="00B134F9"/>
    <w:rsid w:val="00B14077"/>
    <w:rsid w:val="00B1508A"/>
    <w:rsid w:val="00B15D15"/>
    <w:rsid w:val="00B202B5"/>
    <w:rsid w:val="00B20BFC"/>
    <w:rsid w:val="00B21DEE"/>
    <w:rsid w:val="00B227BB"/>
    <w:rsid w:val="00B22DF0"/>
    <w:rsid w:val="00B238BE"/>
    <w:rsid w:val="00B26866"/>
    <w:rsid w:val="00B26B6A"/>
    <w:rsid w:val="00B30F82"/>
    <w:rsid w:val="00B327F1"/>
    <w:rsid w:val="00B3468F"/>
    <w:rsid w:val="00B34EE8"/>
    <w:rsid w:val="00B34FA5"/>
    <w:rsid w:val="00B360BA"/>
    <w:rsid w:val="00B41EFA"/>
    <w:rsid w:val="00B424B0"/>
    <w:rsid w:val="00B510B3"/>
    <w:rsid w:val="00B5161E"/>
    <w:rsid w:val="00B52DF4"/>
    <w:rsid w:val="00B533FD"/>
    <w:rsid w:val="00B535E1"/>
    <w:rsid w:val="00B53F27"/>
    <w:rsid w:val="00B543C1"/>
    <w:rsid w:val="00B54996"/>
    <w:rsid w:val="00B555EC"/>
    <w:rsid w:val="00B55FA6"/>
    <w:rsid w:val="00B57401"/>
    <w:rsid w:val="00B60B8C"/>
    <w:rsid w:val="00B60BF1"/>
    <w:rsid w:val="00B62595"/>
    <w:rsid w:val="00B638F0"/>
    <w:rsid w:val="00B65627"/>
    <w:rsid w:val="00B67A39"/>
    <w:rsid w:val="00B72842"/>
    <w:rsid w:val="00B73495"/>
    <w:rsid w:val="00B75E12"/>
    <w:rsid w:val="00B76DE4"/>
    <w:rsid w:val="00B778D5"/>
    <w:rsid w:val="00B817C5"/>
    <w:rsid w:val="00B828BC"/>
    <w:rsid w:val="00B84419"/>
    <w:rsid w:val="00B8699F"/>
    <w:rsid w:val="00B87601"/>
    <w:rsid w:val="00B901BD"/>
    <w:rsid w:val="00B920C0"/>
    <w:rsid w:val="00B921DD"/>
    <w:rsid w:val="00B92208"/>
    <w:rsid w:val="00B943D8"/>
    <w:rsid w:val="00B9546D"/>
    <w:rsid w:val="00B95DD1"/>
    <w:rsid w:val="00B9615C"/>
    <w:rsid w:val="00B967A1"/>
    <w:rsid w:val="00BA1AE3"/>
    <w:rsid w:val="00BA1D67"/>
    <w:rsid w:val="00BA2A49"/>
    <w:rsid w:val="00BA2B51"/>
    <w:rsid w:val="00BA3D05"/>
    <w:rsid w:val="00BA4A42"/>
    <w:rsid w:val="00BB18F5"/>
    <w:rsid w:val="00BB2F29"/>
    <w:rsid w:val="00BB50AE"/>
    <w:rsid w:val="00BB5CB7"/>
    <w:rsid w:val="00BB62DB"/>
    <w:rsid w:val="00BB6EB8"/>
    <w:rsid w:val="00BB6ECE"/>
    <w:rsid w:val="00BB77E5"/>
    <w:rsid w:val="00BB7AEC"/>
    <w:rsid w:val="00BC2350"/>
    <w:rsid w:val="00BD06E9"/>
    <w:rsid w:val="00BD1768"/>
    <w:rsid w:val="00BD21AE"/>
    <w:rsid w:val="00BD2605"/>
    <w:rsid w:val="00BD49B9"/>
    <w:rsid w:val="00BD5AF3"/>
    <w:rsid w:val="00BD5AFD"/>
    <w:rsid w:val="00BD6D69"/>
    <w:rsid w:val="00BD7616"/>
    <w:rsid w:val="00BE07A5"/>
    <w:rsid w:val="00BE0FF8"/>
    <w:rsid w:val="00BE1E17"/>
    <w:rsid w:val="00BE20F1"/>
    <w:rsid w:val="00BE2281"/>
    <w:rsid w:val="00BE2362"/>
    <w:rsid w:val="00BE2C4A"/>
    <w:rsid w:val="00BE38B8"/>
    <w:rsid w:val="00BE38D4"/>
    <w:rsid w:val="00BE580D"/>
    <w:rsid w:val="00BF22AE"/>
    <w:rsid w:val="00BF27B9"/>
    <w:rsid w:val="00BF2E25"/>
    <w:rsid w:val="00BF39C7"/>
    <w:rsid w:val="00BF3FFA"/>
    <w:rsid w:val="00BF4387"/>
    <w:rsid w:val="00BF4699"/>
    <w:rsid w:val="00BF5611"/>
    <w:rsid w:val="00C006FD"/>
    <w:rsid w:val="00C03731"/>
    <w:rsid w:val="00C0394E"/>
    <w:rsid w:val="00C04AE7"/>
    <w:rsid w:val="00C0588B"/>
    <w:rsid w:val="00C05DBC"/>
    <w:rsid w:val="00C0610E"/>
    <w:rsid w:val="00C06137"/>
    <w:rsid w:val="00C066FC"/>
    <w:rsid w:val="00C06A22"/>
    <w:rsid w:val="00C06BBA"/>
    <w:rsid w:val="00C0745E"/>
    <w:rsid w:val="00C11E26"/>
    <w:rsid w:val="00C12731"/>
    <w:rsid w:val="00C139F7"/>
    <w:rsid w:val="00C1401A"/>
    <w:rsid w:val="00C14DE5"/>
    <w:rsid w:val="00C15075"/>
    <w:rsid w:val="00C1556C"/>
    <w:rsid w:val="00C16C97"/>
    <w:rsid w:val="00C1701B"/>
    <w:rsid w:val="00C170D2"/>
    <w:rsid w:val="00C1738C"/>
    <w:rsid w:val="00C174A5"/>
    <w:rsid w:val="00C17E09"/>
    <w:rsid w:val="00C2219D"/>
    <w:rsid w:val="00C23437"/>
    <w:rsid w:val="00C244AE"/>
    <w:rsid w:val="00C2465A"/>
    <w:rsid w:val="00C259D3"/>
    <w:rsid w:val="00C25EBE"/>
    <w:rsid w:val="00C31CCA"/>
    <w:rsid w:val="00C33CD1"/>
    <w:rsid w:val="00C3415C"/>
    <w:rsid w:val="00C36A88"/>
    <w:rsid w:val="00C373B2"/>
    <w:rsid w:val="00C37783"/>
    <w:rsid w:val="00C4100E"/>
    <w:rsid w:val="00C41139"/>
    <w:rsid w:val="00C41D65"/>
    <w:rsid w:val="00C4219F"/>
    <w:rsid w:val="00C429B0"/>
    <w:rsid w:val="00C43BB2"/>
    <w:rsid w:val="00C44725"/>
    <w:rsid w:val="00C45D4C"/>
    <w:rsid w:val="00C466B1"/>
    <w:rsid w:val="00C469A4"/>
    <w:rsid w:val="00C470A0"/>
    <w:rsid w:val="00C47D40"/>
    <w:rsid w:val="00C509D1"/>
    <w:rsid w:val="00C50A18"/>
    <w:rsid w:val="00C5150C"/>
    <w:rsid w:val="00C51806"/>
    <w:rsid w:val="00C52AF6"/>
    <w:rsid w:val="00C530EC"/>
    <w:rsid w:val="00C534EF"/>
    <w:rsid w:val="00C5445E"/>
    <w:rsid w:val="00C55DEF"/>
    <w:rsid w:val="00C56250"/>
    <w:rsid w:val="00C5634F"/>
    <w:rsid w:val="00C5744E"/>
    <w:rsid w:val="00C60AFD"/>
    <w:rsid w:val="00C636F1"/>
    <w:rsid w:val="00C641F2"/>
    <w:rsid w:val="00C64DDD"/>
    <w:rsid w:val="00C65CE8"/>
    <w:rsid w:val="00C660CD"/>
    <w:rsid w:val="00C70141"/>
    <w:rsid w:val="00C717F2"/>
    <w:rsid w:val="00C72000"/>
    <w:rsid w:val="00C8063A"/>
    <w:rsid w:val="00C8224D"/>
    <w:rsid w:val="00C824F3"/>
    <w:rsid w:val="00C826EB"/>
    <w:rsid w:val="00C82C61"/>
    <w:rsid w:val="00C84477"/>
    <w:rsid w:val="00C909F4"/>
    <w:rsid w:val="00C90F5F"/>
    <w:rsid w:val="00C91057"/>
    <w:rsid w:val="00C92C29"/>
    <w:rsid w:val="00C92E44"/>
    <w:rsid w:val="00C93357"/>
    <w:rsid w:val="00C9468D"/>
    <w:rsid w:val="00C96266"/>
    <w:rsid w:val="00C96CA2"/>
    <w:rsid w:val="00CA12AA"/>
    <w:rsid w:val="00CA254E"/>
    <w:rsid w:val="00CA6916"/>
    <w:rsid w:val="00CA7B96"/>
    <w:rsid w:val="00CB15C2"/>
    <w:rsid w:val="00CB19B5"/>
    <w:rsid w:val="00CB19F2"/>
    <w:rsid w:val="00CB5F95"/>
    <w:rsid w:val="00CB6687"/>
    <w:rsid w:val="00CB687A"/>
    <w:rsid w:val="00CB6DEF"/>
    <w:rsid w:val="00CB7861"/>
    <w:rsid w:val="00CC0DE7"/>
    <w:rsid w:val="00CC11EF"/>
    <w:rsid w:val="00CC2FA0"/>
    <w:rsid w:val="00CC4C9E"/>
    <w:rsid w:val="00CC57AB"/>
    <w:rsid w:val="00CC6C6D"/>
    <w:rsid w:val="00CD03A9"/>
    <w:rsid w:val="00CD12CE"/>
    <w:rsid w:val="00CD3747"/>
    <w:rsid w:val="00CD37FF"/>
    <w:rsid w:val="00CD5837"/>
    <w:rsid w:val="00CD5EAB"/>
    <w:rsid w:val="00CD7CA5"/>
    <w:rsid w:val="00CE17FE"/>
    <w:rsid w:val="00CE2326"/>
    <w:rsid w:val="00CE3CA7"/>
    <w:rsid w:val="00CE44CA"/>
    <w:rsid w:val="00CE487A"/>
    <w:rsid w:val="00CE4C06"/>
    <w:rsid w:val="00CE4D2D"/>
    <w:rsid w:val="00CE6777"/>
    <w:rsid w:val="00CE6796"/>
    <w:rsid w:val="00CE6E21"/>
    <w:rsid w:val="00CE769B"/>
    <w:rsid w:val="00CF03E6"/>
    <w:rsid w:val="00CF04EC"/>
    <w:rsid w:val="00CF1DA9"/>
    <w:rsid w:val="00CF244A"/>
    <w:rsid w:val="00CF29E6"/>
    <w:rsid w:val="00CF3E47"/>
    <w:rsid w:val="00CF41D8"/>
    <w:rsid w:val="00CF43E5"/>
    <w:rsid w:val="00CF4E7D"/>
    <w:rsid w:val="00CF76E6"/>
    <w:rsid w:val="00D00D64"/>
    <w:rsid w:val="00D01972"/>
    <w:rsid w:val="00D02F1B"/>
    <w:rsid w:val="00D03853"/>
    <w:rsid w:val="00D05154"/>
    <w:rsid w:val="00D0528C"/>
    <w:rsid w:val="00D055AC"/>
    <w:rsid w:val="00D05EA3"/>
    <w:rsid w:val="00D062D3"/>
    <w:rsid w:val="00D0693F"/>
    <w:rsid w:val="00D104F0"/>
    <w:rsid w:val="00D12152"/>
    <w:rsid w:val="00D12792"/>
    <w:rsid w:val="00D14352"/>
    <w:rsid w:val="00D161EC"/>
    <w:rsid w:val="00D16C36"/>
    <w:rsid w:val="00D16C70"/>
    <w:rsid w:val="00D20883"/>
    <w:rsid w:val="00D22004"/>
    <w:rsid w:val="00D226A7"/>
    <w:rsid w:val="00D23177"/>
    <w:rsid w:val="00D23242"/>
    <w:rsid w:val="00D23253"/>
    <w:rsid w:val="00D24CA8"/>
    <w:rsid w:val="00D25FCD"/>
    <w:rsid w:val="00D26E82"/>
    <w:rsid w:val="00D30378"/>
    <w:rsid w:val="00D30545"/>
    <w:rsid w:val="00D30A76"/>
    <w:rsid w:val="00D30C25"/>
    <w:rsid w:val="00D31E15"/>
    <w:rsid w:val="00D327DA"/>
    <w:rsid w:val="00D346B0"/>
    <w:rsid w:val="00D36437"/>
    <w:rsid w:val="00D367FA"/>
    <w:rsid w:val="00D36C4B"/>
    <w:rsid w:val="00D37C83"/>
    <w:rsid w:val="00D400BD"/>
    <w:rsid w:val="00D4063B"/>
    <w:rsid w:val="00D40CCC"/>
    <w:rsid w:val="00D4309F"/>
    <w:rsid w:val="00D43A36"/>
    <w:rsid w:val="00D43D16"/>
    <w:rsid w:val="00D45303"/>
    <w:rsid w:val="00D4774F"/>
    <w:rsid w:val="00D50526"/>
    <w:rsid w:val="00D510AD"/>
    <w:rsid w:val="00D51109"/>
    <w:rsid w:val="00D51E59"/>
    <w:rsid w:val="00D54076"/>
    <w:rsid w:val="00D559EA"/>
    <w:rsid w:val="00D5678C"/>
    <w:rsid w:val="00D57203"/>
    <w:rsid w:val="00D6084B"/>
    <w:rsid w:val="00D618DC"/>
    <w:rsid w:val="00D61E91"/>
    <w:rsid w:val="00D6206F"/>
    <w:rsid w:val="00D646AF"/>
    <w:rsid w:val="00D64E14"/>
    <w:rsid w:val="00D6535A"/>
    <w:rsid w:val="00D6565C"/>
    <w:rsid w:val="00D65DF1"/>
    <w:rsid w:val="00D661E1"/>
    <w:rsid w:val="00D67955"/>
    <w:rsid w:val="00D67FEF"/>
    <w:rsid w:val="00D70F2C"/>
    <w:rsid w:val="00D717B3"/>
    <w:rsid w:val="00D724C7"/>
    <w:rsid w:val="00D7303D"/>
    <w:rsid w:val="00D735C6"/>
    <w:rsid w:val="00D74425"/>
    <w:rsid w:val="00D75E66"/>
    <w:rsid w:val="00D76782"/>
    <w:rsid w:val="00D76A51"/>
    <w:rsid w:val="00D8114F"/>
    <w:rsid w:val="00D812E9"/>
    <w:rsid w:val="00D81B5D"/>
    <w:rsid w:val="00D841C5"/>
    <w:rsid w:val="00D85397"/>
    <w:rsid w:val="00D86CE2"/>
    <w:rsid w:val="00D86E16"/>
    <w:rsid w:val="00D86EC5"/>
    <w:rsid w:val="00D87260"/>
    <w:rsid w:val="00D8761E"/>
    <w:rsid w:val="00D90F71"/>
    <w:rsid w:val="00D90F73"/>
    <w:rsid w:val="00D918C0"/>
    <w:rsid w:val="00D92B91"/>
    <w:rsid w:val="00D9325B"/>
    <w:rsid w:val="00D94398"/>
    <w:rsid w:val="00D9596F"/>
    <w:rsid w:val="00D96376"/>
    <w:rsid w:val="00DA105F"/>
    <w:rsid w:val="00DA3508"/>
    <w:rsid w:val="00DA464D"/>
    <w:rsid w:val="00DA50A5"/>
    <w:rsid w:val="00DA5A4C"/>
    <w:rsid w:val="00DA741F"/>
    <w:rsid w:val="00DA78E4"/>
    <w:rsid w:val="00DB0AB9"/>
    <w:rsid w:val="00DB0C03"/>
    <w:rsid w:val="00DB0CA0"/>
    <w:rsid w:val="00DB1409"/>
    <w:rsid w:val="00DB1E97"/>
    <w:rsid w:val="00DB2166"/>
    <w:rsid w:val="00DB411E"/>
    <w:rsid w:val="00DB42A1"/>
    <w:rsid w:val="00DB4365"/>
    <w:rsid w:val="00DB53FD"/>
    <w:rsid w:val="00DB5EBC"/>
    <w:rsid w:val="00DB654A"/>
    <w:rsid w:val="00DB7069"/>
    <w:rsid w:val="00DB7292"/>
    <w:rsid w:val="00DB77FD"/>
    <w:rsid w:val="00DB7EE3"/>
    <w:rsid w:val="00DC0B34"/>
    <w:rsid w:val="00DC1278"/>
    <w:rsid w:val="00DC22DC"/>
    <w:rsid w:val="00DC34AC"/>
    <w:rsid w:val="00DC7C3D"/>
    <w:rsid w:val="00DD08AB"/>
    <w:rsid w:val="00DD0DE6"/>
    <w:rsid w:val="00DD0E85"/>
    <w:rsid w:val="00DD38A4"/>
    <w:rsid w:val="00DD5F99"/>
    <w:rsid w:val="00DD6186"/>
    <w:rsid w:val="00DD6272"/>
    <w:rsid w:val="00DD68D9"/>
    <w:rsid w:val="00DD6DEF"/>
    <w:rsid w:val="00DD75F1"/>
    <w:rsid w:val="00DD79CD"/>
    <w:rsid w:val="00DD7C69"/>
    <w:rsid w:val="00DE1460"/>
    <w:rsid w:val="00DE3076"/>
    <w:rsid w:val="00DE3EFF"/>
    <w:rsid w:val="00DE42E8"/>
    <w:rsid w:val="00DE5238"/>
    <w:rsid w:val="00DE636A"/>
    <w:rsid w:val="00DE67DB"/>
    <w:rsid w:val="00DF0021"/>
    <w:rsid w:val="00DF12C0"/>
    <w:rsid w:val="00DF1391"/>
    <w:rsid w:val="00DF46DF"/>
    <w:rsid w:val="00DF5316"/>
    <w:rsid w:val="00DF53AA"/>
    <w:rsid w:val="00DF5863"/>
    <w:rsid w:val="00DF7C41"/>
    <w:rsid w:val="00E002CA"/>
    <w:rsid w:val="00E006C1"/>
    <w:rsid w:val="00E00F2D"/>
    <w:rsid w:val="00E01365"/>
    <w:rsid w:val="00E022AF"/>
    <w:rsid w:val="00E03F71"/>
    <w:rsid w:val="00E043F3"/>
    <w:rsid w:val="00E0492C"/>
    <w:rsid w:val="00E05CC2"/>
    <w:rsid w:val="00E101A8"/>
    <w:rsid w:val="00E1081A"/>
    <w:rsid w:val="00E10F1D"/>
    <w:rsid w:val="00E11711"/>
    <w:rsid w:val="00E12539"/>
    <w:rsid w:val="00E12F0D"/>
    <w:rsid w:val="00E12FA3"/>
    <w:rsid w:val="00E15000"/>
    <w:rsid w:val="00E15060"/>
    <w:rsid w:val="00E15645"/>
    <w:rsid w:val="00E17320"/>
    <w:rsid w:val="00E17935"/>
    <w:rsid w:val="00E20371"/>
    <w:rsid w:val="00E21145"/>
    <w:rsid w:val="00E2374C"/>
    <w:rsid w:val="00E237D2"/>
    <w:rsid w:val="00E24262"/>
    <w:rsid w:val="00E24324"/>
    <w:rsid w:val="00E255AB"/>
    <w:rsid w:val="00E3665A"/>
    <w:rsid w:val="00E37CA1"/>
    <w:rsid w:val="00E40475"/>
    <w:rsid w:val="00E40837"/>
    <w:rsid w:val="00E40F3A"/>
    <w:rsid w:val="00E41903"/>
    <w:rsid w:val="00E44F05"/>
    <w:rsid w:val="00E4551F"/>
    <w:rsid w:val="00E45A5D"/>
    <w:rsid w:val="00E46A63"/>
    <w:rsid w:val="00E47942"/>
    <w:rsid w:val="00E50B03"/>
    <w:rsid w:val="00E52392"/>
    <w:rsid w:val="00E536DB"/>
    <w:rsid w:val="00E54D2D"/>
    <w:rsid w:val="00E5576E"/>
    <w:rsid w:val="00E55BDA"/>
    <w:rsid w:val="00E56611"/>
    <w:rsid w:val="00E567B5"/>
    <w:rsid w:val="00E57B75"/>
    <w:rsid w:val="00E60EE2"/>
    <w:rsid w:val="00E61C77"/>
    <w:rsid w:val="00E62761"/>
    <w:rsid w:val="00E636B0"/>
    <w:rsid w:val="00E645FB"/>
    <w:rsid w:val="00E64AE7"/>
    <w:rsid w:val="00E6586A"/>
    <w:rsid w:val="00E663B9"/>
    <w:rsid w:val="00E6694A"/>
    <w:rsid w:val="00E66C18"/>
    <w:rsid w:val="00E67A47"/>
    <w:rsid w:val="00E67AB9"/>
    <w:rsid w:val="00E701CB"/>
    <w:rsid w:val="00E7066D"/>
    <w:rsid w:val="00E70A5B"/>
    <w:rsid w:val="00E70F17"/>
    <w:rsid w:val="00E7387A"/>
    <w:rsid w:val="00E74C73"/>
    <w:rsid w:val="00E75FDC"/>
    <w:rsid w:val="00E76354"/>
    <w:rsid w:val="00E802E9"/>
    <w:rsid w:val="00E80EE0"/>
    <w:rsid w:val="00E85CD4"/>
    <w:rsid w:val="00E869D6"/>
    <w:rsid w:val="00E90210"/>
    <w:rsid w:val="00E905F3"/>
    <w:rsid w:val="00E90799"/>
    <w:rsid w:val="00E9256B"/>
    <w:rsid w:val="00E92B1E"/>
    <w:rsid w:val="00E92EB4"/>
    <w:rsid w:val="00E9509B"/>
    <w:rsid w:val="00E97083"/>
    <w:rsid w:val="00E978AA"/>
    <w:rsid w:val="00EA0BF9"/>
    <w:rsid w:val="00EA1A45"/>
    <w:rsid w:val="00EA2492"/>
    <w:rsid w:val="00EA347C"/>
    <w:rsid w:val="00EA3731"/>
    <w:rsid w:val="00EA4134"/>
    <w:rsid w:val="00EA5726"/>
    <w:rsid w:val="00EA7479"/>
    <w:rsid w:val="00EA7B7C"/>
    <w:rsid w:val="00EB1163"/>
    <w:rsid w:val="00EB1385"/>
    <w:rsid w:val="00EB47C9"/>
    <w:rsid w:val="00EB66A3"/>
    <w:rsid w:val="00EB680D"/>
    <w:rsid w:val="00EB68BB"/>
    <w:rsid w:val="00EC0270"/>
    <w:rsid w:val="00EC1E78"/>
    <w:rsid w:val="00EC2C08"/>
    <w:rsid w:val="00EC2D92"/>
    <w:rsid w:val="00EC4958"/>
    <w:rsid w:val="00EC4ADE"/>
    <w:rsid w:val="00EC4EF2"/>
    <w:rsid w:val="00EC63F9"/>
    <w:rsid w:val="00EC6698"/>
    <w:rsid w:val="00ED01F2"/>
    <w:rsid w:val="00ED0C88"/>
    <w:rsid w:val="00ED1E7E"/>
    <w:rsid w:val="00ED1F58"/>
    <w:rsid w:val="00ED2069"/>
    <w:rsid w:val="00ED2DC6"/>
    <w:rsid w:val="00ED3AE2"/>
    <w:rsid w:val="00ED5D01"/>
    <w:rsid w:val="00ED7F5B"/>
    <w:rsid w:val="00EE124F"/>
    <w:rsid w:val="00EE170A"/>
    <w:rsid w:val="00EE1E1D"/>
    <w:rsid w:val="00EE246E"/>
    <w:rsid w:val="00EE2601"/>
    <w:rsid w:val="00EE44BF"/>
    <w:rsid w:val="00EE4526"/>
    <w:rsid w:val="00EE633B"/>
    <w:rsid w:val="00EE6450"/>
    <w:rsid w:val="00EE788B"/>
    <w:rsid w:val="00EE7D5F"/>
    <w:rsid w:val="00EF0493"/>
    <w:rsid w:val="00EF0D33"/>
    <w:rsid w:val="00EF426D"/>
    <w:rsid w:val="00EF4A98"/>
    <w:rsid w:val="00EF4AAA"/>
    <w:rsid w:val="00EF4F59"/>
    <w:rsid w:val="00EF50E0"/>
    <w:rsid w:val="00EF59E3"/>
    <w:rsid w:val="00EF62D7"/>
    <w:rsid w:val="00EF796E"/>
    <w:rsid w:val="00F041B8"/>
    <w:rsid w:val="00F041D2"/>
    <w:rsid w:val="00F049C8"/>
    <w:rsid w:val="00F07B5D"/>
    <w:rsid w:val="00F107CE"/>
    <w:rsid w:val="00F10AAF"/>
    <w:rsid w:val="00F11546"/>
    <w:rsid w:val="00F127DD"/>
    <w:rsid w:val="00F141FA"/>
    <w:rsid w:val="00F15860"/>
    <w:rsid w:val="00F15959"/>
    <w:rsid w:val="00F15FF5"/>
    <w:rsid w:val="00F20482"/>
    <w:rsid w:val="00F20BE6"/>
    <w:rsid w:val="00F21A13"/>
    <w:rsid w:val="00F21F23"/>
    <w:rsid w:val="00F2225B"/>
    <w:rsid w:val="00F235FE"/>
    <w:rsid w:val="00F2364A"/>
    <w:rsid w:val="00F2401E"/>
    <w:rsid w:val="00F26987"/>
    <w:rsid w:val="00F27004"/>
    <w:rsid w:val="00F30DA4"/>
    <w:rsid w:val="00F31A25"/>
    <w:rsid w:val="00F324DD"/>
    <w:rsid w:val="00F32C42"/>
    <w:rsid w:val="00F35EF2"/>
    <w:rsid w:val="00F367E5"/>
    <w:rsid w:val="00F369E9"/>
    <w:rsid w:val="00F377E8"/>
    <w:rsid w:val="00F37852"/>
    <w:rsid w:val="00F417DC"/>
    <w:rsid w:val="00F43B36"/>
    <w:rsid w:val="00F4494A"/>
    <w:rsid w:val="00F45055"/>
    <w:rsid w:val="00F457CB"/>
    <w:rsid w:val="00F45D8A"/>
    <w:rsid w:val="00F50B4B"/>
    <w:rsid w:val="00F510C7"/>
    <w:rsid w:val="00F514D6"/>
    <w:rsid w:val="00F51506"/>
    <w:rsid w:val="00F52481"/>
    <w:rsid w:val="00F535EE"/>
    <w:rsid w:val="00F543D5"/>
    <w:rsid w:val="00F554F7"/>
    <w:rsid w:val="00F60FE3"/>
    <w:rsid w:val="00F63D7D"/>
    <w:rsid w:val="00F64D62"/>
    <w:rsid w:val="00F651C5"/>
    <w:rsid w:val="00F66DBA"/>
    <w:rsid w:val="00F7014A"/>
    <w:rsid w:val="00F73D8E"/>
    <w:rsid w:val="00F74276"/>
    <w:rsid w:val="00F742FB"/>
    <w:rsid w:val="00F74836"/>
    <w:rsid w:val="00F74C9F"/>
    <w:rsid w:val="00F74D7E"/>
    <w:rsid w:val="00F76DCD"/>
    <w:rsid w:val="00F772F5"/>
    <w:rsid w:val="00F80490"/>
    <w:rsid w:val="00F80799"/>
    <w:rsid w:val="00F80976"/>
    <w:rsid w:val="00F80C85"/>
    <w:rsid w:val="00F839DF"/>
    <w:rsid w:val="00F84317"/>
    <w:rsid w:val="00F85D78"/>
    <w:rsid w:val="00F909BC"/>
    <w:rsid w:val="00F90CCD"/>
    <w:rsid w:val="00F9371B"/>
    <w:rsid w:val="00F9375C"/>
    <w:rsid w:val="00F9460D"/>
    <w:rsid w:val="00F949FB"/>
    <w:rsid w:val="00F95351"/>
    <w:rsid w:val="00F957BD"/>
    <w:rsid w:val="00F9626B"/>
    <w:rsid w:val="00F973F4"/>
    <w:rsid w:val="00FA0A60"/>
    <w:rsid w:val="00FA22B5"/>
    <w:rsid w:val="00FA240B"/>
    <w:rsid w:val="00FA49B8"/>
    <w:rsid w:val="00FB06A7"/>
    <w:rsid w:val="00FB2825"/>
    <w:rsid w:val="00FB2AB7"/>
    <w:rsid w:val="00FB4BFE"/>
    <w:rsid w:val="00FC08E0"/>
    <w:rsid w:val="00FC19D7"/>
    <w:rsid w:val="00FC1C11"/>
    <w:rsid w:val="00FC1FFB"/>
    <w:rsid w:val="00FC257B"/>
    <w:rsid w:val="00FC2681"/>
    <w:rsid w:val="00FC2FC5"/>
    <w:rsid w:val="00FC38F0"/>
    <w:rsid w:val="00FC3CB9"/>
    <w:rsid w:val="00FC517C"/>
    <w:rsid w:val="00FC53A4"/>
    <w:rsid w:val="00FC5D14"/>
    <w:rsid w:val="00FC626A"/>
    <w:rsid w:val="00FC6FC9"/>
    <w:rsid w:val="00FC759E"/>
    <w:rsid w:val="00FD09FE"/>
    <w:rsid w:val="00FD17C9"/>
    <w:rsid w:val="00FD21FE"/>
    <w:rsid w:val="00FD321C"/>
    <w:rsid w:val="00FD3953"/>
    <w:rsid w:val="00FD5BCC"/>
    <w:rsid w:val="00FD5D55"/>
    <w:rsid w:val="00FE1E6B"/>
    <w:rsid w:val="00FE5662"/>
    <w:rsid w:val="00FE5690"/>
    <w:rsid w:val="00FE5D3E"/>
    <w:rsid w:val="00FF0417"/>
    <w:rsid w:val="00FF0B64"/>
    <w:rsid w:val="00FF0CD6"/>
    <w:rsid w:val="00FF1CCF"/>
    <w:rsid w:val="00FF23C8"/>
    <w:rsid w:val="00FF3FF3"/>
    <w:rsid w:val="00FF46EB"/>
    <w:rsid w:val="00FF56F1"/>
    <w:rsid w:val="00FF5F09"/>
    <w:rsid w:val="00FF6742"/>
    <w:rsid w:val="00FF738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customStyle="1" w:styleId="EndNoteBibliography">
    <w:name w:val="EndNote Bibliography"/>
    <w:basedOn w:val="Normal"/>
    <w:link w:val="EndNoteBibliographyChar"/>
    <w:rsid w:val="006F02C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02C6"/>
    <w:rPr>
      <w:rFonts w:ascii="Calibri" w:hAnsi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F02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AA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F4F59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1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152"/>
    <w:rPr>
      <w:rFonts w:eastAsiaTheme="minorHAnsi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170D2"/>
    <w:pPr>
      <w:ind w:left="720"/>
      <w:contextualSpacing/>
    </w:pPr>
    <w:rPr>
      <w:rFonts w:eastAsiaTheme="minorHAnsi"/>
    </w:rPr>
  </w:style>
  <w:style w:type="character" w:customStyle="1" w:styleId="doi">
    <w:name w:val="doi"/>
    <w:basedOn w:val="DefaultParagraphFont"/>
    <w:qFormat/>
    <w:rsid w:val="00C170D2"/>
  </w:style>
  <w:style w:type="character" w:customStyle="1" w:styleId="ListParagraphChar">
    <w:name w:val="List Paragraph Char"/>
    <w:basedOn w:val="DefaultParagraphFont"/>
    <w:link w:val="ListParagraph"/>
    <w:uiPriority w:val="34"/>
    <w:rsid w:val="007C5909"/>
  </w:style>
  <w:style w:type="character" w:customStyle="1" w:styleId="NormalWebChar">
    <w:name w:val="Normal (Web) Char"/>
    <w:link w:val="NormalWeb"/>
    <w:uiPriority w:val="99"/>
    <w:rsid w:val="007C5909"/>
    <w:rPr>
      <w:rFonts w:ascii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CE3CA7"/>
  </w:style>
  <w:style w:type="character" w:customStyle="1" w:styleId="text">
    <w:name w:val="text"/>
    <w:basedOn w:val="DefaultParagraphFont"/>
    <w:rsid w:val="00CE3CA7"/>
  </w:style>
  <w:style w:type="table" w:customStyle="1" w:styleId="TableGridLight1">
    <w:name w:val="Table Grid Light1"/>
    <w:basedOn w:val="TableNormal"/>
    <w:uiPriority w:val="40"/>
    <w:rsid w:val="005550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F3B8D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F07E6"/>
    <w:pPr>
      <w:widowControl w:val="0"/>
      <w:autoSpaceDE w:val="0"/>
      <w:autoSpaceDN w:val="0"/>
      <w:spacing w:before="2" w:after="0" w:line="240" w:lineRule="auto"/>
      <w:jc w:val="center"/>
    </w:pPr>
    <w:rPr>
      <w:rFonts w:ascii="Carlito" w:eastAsia="Carlito" w:hAnsi="Carlito" w:cs="Carli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7F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F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282/imj.oa12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55282/imj.oa" TargetMode="External"/><Relationship Id="rId1" Type="http://schemas.openxmlformats.org/officeDocument/2006/relationships/hyperlink" Target="https://doi.org/10.55282/imj.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9090-D390-4FD9-9FD9-BA49282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2023-01-23T09:03:00Z</dcterms:created>
  <dcterms:modified xsi:type="dcterms:W3CDTF">2023-02-16T03:37:00Z</dcterms:modified>
</cp:coreProperties>
</file>