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E0EB" w14:textId="77777777" w:rsidR="00333419" w:rsidRPr="001F00BE" w:rsidRDefault="00333419" w:rsidP="00EF30EE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28"/>
        </w:rPr>
      </w:pPr>
    </w:p>
    <w:p w14:paraId="7F2E4B3C" w14:textId="29186805" w:rsidR="000C1D52" w:rsidRPr="001F00BE" w:rsidRDefault="00337F2E" w:rsidP="00EF30EE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Seasonal v</w:t>
      </w:r>
      <w:r w:rsidR="00C952B0" w:rsidRPr="001F00BE">
        <w:rPr>
          <w:rFonts w:cstheme="minorHAnsi"/>
          <w:b/>
          <w:color w:val="000000" w:themeColor="text1"/>
          <w:sz w:val="28"/>
          <w:szCs w:val="28"/>
        </w:rPr>
        <w:t xml:space="preserve">ariations in </w:t>
      </w:r>
      <w:r w:rsidR="0039230D">
        <w:rPr>
          <w:rFonts w:cstheme="minorHAnsi"/>
          <w:b/>
          <w:color w:val="000000" w:themeColor="text1"/>
          <w:sz w:val="28"/>
          <w:szCs w:val="28"/>
        </w:rPr>
        <w:t>A</w:t>
      </w:r>
      <w:r w:rsidR="00C952B0" w:rsidRPr="001F00BE">
        <w:rPr>
          <w:rFonts w:cstheme="minorHAnsi"/>
          <w:b/>
          <w:color w:val="000000" w:themeColor="text1"/>
          <w:sz w:val="28"/>
          <w:szCs w:val="28"/>
        </w:rPr>
        <w:t xml:space="preserve">cute </w:t>
      </w:r>
      <w:r w:rsidR="0039230D">
        <w:rPr>
          <w:rFonts w:cstheme="minorHAnsi"/>
          <w:b/>
          <w:color w:val="000000" w:themeColor="text1"/>
          <w:sz w:val="28"/>
          <w:szCs w:val="28"/>
        </w:rPr>
        <w:t>S</w:t>
      </w:r>
      <w:r w:rsidR="00C952B0" w:rsidRPr="001F00BE">
        <w:rPr>
          <w:rFonts w:cstheme="minorHAnsi"/>
          <w:b/>
          <w:color w:val="000000" w:themeColor="text1"/>
          <w:sz w:val="28"/>
          <w:szCs w:val="28"/>
        </w:rPr>
        <w:t xml:space="preserve">urgical </w:t>
      </w:r>
      <w:r>
        <w:rPr>
          <w:rFonts w:cstheme="minorHAnsi"/>
          <w:b/>
          <w:color w:val="000000" w:themeColor="text1"/>
          <w:sz w:val="28"/>
          <w:szCs w:val="28"/>
        </w:rPr>
        <w:t>a</w:t>
      </w:r>
      <w:r w:rsidR="00C952B0" w:rsidRPr="001F00BE">
        <w:rPr>
          <w:rFonts w:cstheme="minorHAnsi"/>
          <w:b/>
          <w:color w:val="000000" w:themeColor="text1"/>
          <w:sz w:val="28"/>
          <w:szCs w:val="28"/>
        </w:rPr>
        <w:t xml:space="preserve">dmissions: A four-year audit of </w:t>
      </w:r>
      <w:proofErr w:type="gramStart"/>
      <w:r w:rsidR="0039230D">
        <w:rPr>
          <w:rFonts w:cstheme="minorHAnsi"/>
          <w:b/>
          <w:color w:val="000000" w:themeColor="text1"/>
          <w:sz w:val="28"/>
          <w:szCs w:val="28"/>
        </w:rPr>
        <w:t>S</w:t>
      </w:r>
      <w:r w:rsidR="00C952B0" w:rsidRPr="001F00BE">
        <w:rPr>
          <w:rFonts w:cstheme="minorHAnsi"/>
          <w:b/>
          <w:color w:val="000000" w:themeColor="text1"/>
          <w:sz w:val="28"/>
          <w:szCs w:val="28"/>
        </w:rPr>
        <w:t>urgical</w:t>
      </w:r>
      <w:proofErr w:type="gramEnd"/>
      <w:r w:rsidR="00C952B0" w:rsidRPr="001F00BE">
        <w:rPr>
          <w:rFonts w:cstheme="minorHAnsi"/>
          <w:b/>
          <w:color w:val="000000" w:themeColor="text1"/>
          <w:sz w:val="28"/>
          <w:szCs w:val="28"/>
        </w:rPr>
        <w:t xml:space="preserve"> admissions</w:t>
      </w:r>
    </w:p>
    <w:p w14:paraId="2E094BFC" w14:textId="77777777" w:rsidR="00F34497" w:rsidRPr="001F00BE" w:rsidRDefault="00F34497" w:rsidP="00EF30EE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03A1C427" w:rsidR="00025A68" w:rsidRPr="001F00BE" w:rsidRDefault="00C952B0" w:rsidP="00EF30EE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32"/>
          <w:szCs w:val="21"/>
        </w:rPr>
      </w:pPr>
      <w:r w:rsidRPr="001F00BE">
        <w:rPr>
          <w:rFonts w:eastAsia="Times New Roman" w:cstheme="minorHAnsi"/>
          <w:color w:val="000000" w:themeColor="text1"/>
          <w:szCs w:val="20"/>
        </w:rPr>
        <w:t>Amir Yousaf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1</w:t>
      </w:r>
      <w:r w:rsidRPr="001F00BE">
        <w:rPr>
          <w:rFonts w:eastAsia="Times New Roman" w:cstheme="minorHAnsi"/>
          <w:color w:val="000000" w:themeColor="text1"/>
          <w:szCs w:val="20"/>
        </w:rPr>
        <w:t xml:space="preserve">, </w:t>
      </w:r>
      <w:proofErr w:type="spellStart"/>
      <w:r w:rsidRPr="001F00BE">
        <w:rPr>
          <w:rFonts w:eastAsia="Times New Roman" w:cstheme="minorHAnsi"/>
          <w:color w:val="000000" w:themeColor="text1"/>
          <w:szCs w:val="20"/>
        </w:rPr>
        <w:t>Rizwan</w:t>
      </w:r>
      <w:proofErr w:type="spellEnd"/>
      <w:r w:rsidRPr="001F00BE">
        <w:rPr>
          <w:rFonts w:eastAsia="Times New Roman" w:cstheme="minorHAnsi"/>
          <w:color w:val="000000" w:themeColor="text1"/>
          <w:szCs w:val="20"/>
        </w:rPr>
        <w:t xml:space="preserve"> Aziz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1</w:t>
      </w:r>
      <w:r w:rsidRPr="001F00BE">
        <w:rPr>
          <w:rFonts w:eastAsia="Times New Roman" w:cstheme="minorHAnsi"/>
          <w:color w:val="000000" w:themeColor="text1"/>
          <w:szCs w:val="20"/>
        </w:rPr>
        <w:t xml:space="preserve">, </w:t>
      </w:r>
      <w:proofErr w:type="spellStart"/>
      <w:r w:rsidRPr="001F00BE">
        <w:rPr>
          <w:rFonts w:eastAsia="Times New Roman" w:cstheme="minorHAnsi"/>
          <w:color w:val="000000" w:themeColor="text1"/>
          <w:szCs w:val="20"/>
        </w:rPr>
        <w:t>Lavinia</w:t>
      </w:r>
      <w:proofErr w:type="spellEnd"/>
      <w:r w:rsidRPr="001F00BE">
        <w:rPr>
          <w:rFonts w:eastAsia="Times New Roman" w:cstheme="minorHAnsi"/>
          <w:color w:val="000000" w:themeColor="text1"/>
          <w:szCs w:val="20"/>
        </w:rPr>
        <w:t xml:space="preserve"> Onos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1</w:t>
      </w:r>
      <w:r w:rsidRPr="001F00BE">
        <w:rPr>
          <w:rFonts w:eastAsia="Times New Roman" w:cstheme="minorHAnsi"/>
          <w:color w:val="000000" w:themeColor="text1"/>
          <w:szCs w:val="20"/>
        </w:rPr>
        <w:t xml:space="preserve">, </w:t>
      </w:r>
      <w:proofErr w:type="spellStart"/>
      <w:r w:rsidRPr="001F00BE">
        <w:rPr>
          <w:rFonts w:eastAsia="Times New Roman" w:cstheme="minorHAnsi"/>
          <w:color w:val="000000" w:themeColor="text1"/>
          <w:szCs w:val="20"/>
        </w:rPr>
        <w:t>Cristian</w:t>
      </w:r>
      <w:proofErr w:type="spellEnd"/>
      <w:r w:rsidRPr="001F00BE">
        <w:rPr>
          <w:rFonts w:eastAsia="Times New Roman" w:cstheme="minorHAnsi"/>
          <w:color w:val="000000" w:themeColor="text1"/>
          <w:szCs w:val="20"/>
        </w:rPr>
        <w:t xml:space="preserve"> Soare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1</w:t>
      </w:r>
      <w:r w:rsidRPr="001F00BE">
        <w:rPr>
          <w:rFonts w:eastAsia="Times New Roman" w:cstheme="minorHAnsi"/>
          <w:color w:val="000000" w:themeColor="text1"/>
          <w:szCs w:val="20"/>
        </w:rPr>
        <w:t>, Jesus Barandiaran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2</w:t>
      </w:r>
      <w:r w:rsidRPr="001F00BE">
        <w:rPr>
          <w:rFonts w:eastAsia="Times New Roman" w:cstheme="minorHAnsi"/>
          <w:color w:val="000000" w:themeColor="text1"/>
          <w:szCs w:val="20"/>
        </w:rPr>
        <w:t xml:space="preserve">, </w:t>
      </w:r>
      <w:proofErr w:type="spellStart"/>
      <w:r w:rsidRPr="001F00BE">
        <w:rPr>
          <w:rFonts w:eastAsia="Times New Roman" w:cstheme="minorHAnsi"/>
          <w:color w:val="000000" w:themeColor="text1"/>
          <w:szCs w:val="20"/>
        </w:rPr>
        <w:t>Ishtiaq</w:t>
      </w:r>
      <w:proofErr w:type="spellEnd"/>
      <w:r w:rsidRPr="001F00BE">
        <w:rPr>
          <w:rFonts w:eastAsia="Times New Roman" w:cstheme="minorHAnsi"/>
          <w:color w:val="000000" w:themeColor="text1"/>
          <w:szCs w:val="20"/>
        </w:rPr>
        <w:t xml:space="preserve"> Ahmed</w:t>
      </w:r>
      <w:r w:rsidRPr="001F00BE">
        <w:rPr>
          <w:rFonts w:eastAsia="Times New Roman" w:cstheme="minorHAnsi"/>
          <w:color w:val="000000" w:themeColor="text1"/>
          <w:szCs w:val="20"/>
          <w:vertAlign w:val="superscript"/>
        </w:rPr>
        <w:t>3</w:t>
      </w:r>
    </w:p>
    <w:p w14:paraId="77240BE0" w14:textId="77777777" w:rsidR="00BD7616" w:rsidRPr="001F00BE" w:rsidRDefault="00EA6649" w:rsidP="00EF30EE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1F00BE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9C6AA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1F00BE" w:rsidRDefault="00132CE9" w:rsidP="00EF30EE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1F00BE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1F00BE" w:rsidRDefault="00BD7616" w:rsidP="00EF30EE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312C12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>Objective:</w:t>
      </w:r>
      <w:r w:rsidRPr="001F00BE">
        <w:rPr>
          <w:rFonts w:cstheme="minorHAnsi"/>
          <w:sz w:val="20"/>
          <w:szCs w:val="20"/>
        </w:rPr>
        <w:t xml:space="preserve"> To evaluate the number of patients admitted to hospitals as emergency cases under general surgery with regards to variations with seasons and case load of commonest surgical emergencies.</w:t>
      </w:r>
    </w:p>
    <w:p w14:paraId="7E748F0B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 xml:space="preserve">Study Design: </w:t>
      </w:r>
      <w:r w:rsidRPr="001F00BE">
        <w:rPr>
          <w:rFonts w:cstheme="minorHAnsi"/>
          <w:bCs/>
          <w:sz w:val="20"/>
          <w:szCs w:val="20"/>
        </w:rPr>
        <w:t>Observational Descriptive study</w:t>
      </w:r>
    </w:p>
    <w:p w14:paraId="58A09766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 xml:space="preserve">Place and Duration: </w:t>
      </w:r>
      <w:r w:rsidRPr="001F00BE">
        <w:rPr>
          <w:rFonts w:cstheme="minorHAnsi"/>
          <w:sz w:val="20"/>
          <w:szCs w:val="20"/>
        </w:rPr>
        <w:t xml:space="preserve"> At York NHS Foundation Teaching Hospital and Scarborough District Hospitals, United Kingdom from 1</w:t>
      </w:r>
      <w:r w:rsidRPr="001F00BE">
        <w:rPr>
          <w:rFonts w:cstheme="minorHAnsi"/>
          <w:sz w:val="20"/>
          <w:szCs w:val="20"/>
          <w:vertAlign w:val="superscript"/>
        </w:rPr>
        <w:t>st</w:t>
      </w:r>
      <w:r w:rsidRPr="001F00BE">
        <w:rPr>
          <w:rFonts w:cstheme="minorHAnsi"/>
          <w:sz w:val="20"/>
          <w:szCs w:val="20"/>
        </w:rPr>
        <w:t xml:space="preserve"> January 2013 to 31</w:t>
      </w:r>
      <w:r w:rsidRPr="001F00BE">
        <w:rPr>
          <w:rFonts w:cstheme="minorHAnsi"/>
          <w:sz w:val="20"/>
          <w:szCs w:val="20"/>
          <w:vertAlign w:val="superscript"/>
        </w:rPr>
        <w:t>st</w:t>
      </w:r>
      <w:r w:rsidRPr="001F00BE">
        <w:rPr>
          <w:rFonts w:cstheme="minorHAnsi"/>
          <w:sz w:val="20"/>
          <w:szCs w:val="20"/>
        </w:rPr>
        <w:t xml:space="preserve"> December 2016.</w:t>
      </w:r>
    </w:p>
    <w:p w14:paraId="23DD0E61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>Methodology:</w:t>
      </w:r>
      <w:r w:rsidRPr="001F00BE">
        <w:rPr>
          <w:rFonts w:cstheme="minorHAnsi"/>
          <w:sz w:val="20"/>
          <w:szCs w:val="20"/>
        </w:rPr>
        <w:t xml:space="preserve"> The Network Services York NHS Foundation Trust was requested to provide the data-base which included the data of the patients admitted to York Teaching </w:t>
      </w:r>
      <w:bookmarkStart w:id="0" w:name="_Hlk51650644"/>
      <w:r w:rsidRPr="001F00BE">
        <w:rPr>
          <w:rFonts w:cstheme="minorHAnsi"/>
          <w:sz w:val="20"/>
          <w:szCs w:val="20"/>
        </w:rPr>
        <w:t>and Scarborough District Hospitals</w:t>
      </w:r>
      <w:bookmarkEnd w:id="0"/>
      <w:r w:rsidRPr="001F00BE">
        <w:rPr>
          <w:rFonts w:cstheme="minorHAnsi"/>
          <w:sz w:val="20"/>
          <w:szCs w:val="20"/>
        </w:rPr>
        <w:t xml:space="preserve">.  The data retrieved included all elective as well as emergency admissions among which the elective admissions were excluded from the analysis. Four major surgical diagnoses, which include acute appendicitis, </w:t>
      </w:r>
      <w:proofErr w:type="spellStart"/>
      <w:r w:rsidRPr="001F00BE">
        <w:rPr>
          <w:rFonts w:cstheme="minorHAnsi"/>
          <w:sz w:val="20"/>
          <w:szCs w:val="20"/>
        </w:rPr>
        <w:t>cholecystitis</w:t>
      </w:r>
      <w:proofErr w:type="spellEnd"/>
      <w:r w:rsidRPr="001F00BE">
        <w:rPr>
          <w:rFonts w:cstheme="minorHAnsi"/>
          <w:sz w:val="20"/>
          <w:szCs w:val="20"/>
        </w:rPr>
        <w:t xml:space="preserve">, pancreatitis and </w:t>
      </w:r>
      <w:proofErr w:type="gramStart"/>
      <w:r w:rsidRPr="001F00BE">
        <w:rPr>
          <w:rFonts w:cstheme="minorHAnsi"/>
          <w:sz w:val="20"/>
          <w:szCs w:val="20"/>
        </w:rPr>
        <w:t>diverticulitis</w:t>
      </w:r>
      <w:proofErr w:type="gramEnd"/>
      <w:r w:rsidRPr="001F00BE">
        <w:rPr>
          <w:rFonts w:cstheme="minorHAnsi"/>
          <w:sz w:val="20"/>
          <w:szCs w:val="20"/>
        </w:rPr>
        <w:t xml:space="preserve"> were reviewed. Spring, summer, autumn and winter were defined as seasons. Patient admissions were categorized into 12 months and in 4 seasons. Edward’s test was performed for 12-month seasonal statistical analysis and goodness of fit test was applied to verify four seasonal variations.</w:t>
      </w:r>
    </w:p>
    <w:p w14:paraId="727D6F69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 xml:space="preserve">Results: </w:t>
      </w:r>
      <w:r w:rsidRPr="001F00BE">
        <w:rPr>
          <w:rFonts w:cstheme="minorHAnsi"/>
          <w:bCs/>
          <w:sz w:val="20"/>
          <w:szCs w:val="20"/>
        </w:rPr>
        <w:t>A</w:t>
      </w:r>
      <w:r w:rsidRPr="001F00BE">
        <w:rPr>
          <w:rFonts w:cstheme="minorHAnsi"/>
          <w:b/>
          <w:sz w:val="20"/>
          <w:szCs w:val="20"/>
        </w:rPr>
        <w:t xml:space="preserve"> </w:t>
      </w:r>
      <w:r w:rsidRPr="001F00BE">
        <w:rPr>
          <w:rFonts w:cstheme="minorHAnsi"/>
          <w:sz w:val="20"/>
          <w:szCs w:val="20"/>
        </w:rPr>
        <w:t xml:space="preserve">Total of 74,529 patients were admitted in both the hospitals, which include elective and emergency patients. Out of them 30,029 (40.29%) were admitted as acute surgical patients including all surgical sub-specialties with a significant monthly variation as p&lt;0.001.  Acute surgical admission trend in summer was 26.34% while it was 24.02% in winter. There was 2.32 % higher admission in summer as compared to winter. Among four major surgical diagnoses, acute appendicitis was 28.10% p&lt;0.001, acute </w:t>
      </w:r>
      <w:proofErr w:type="spellStart"/>
      <w:r w:rsidRPr="001F00BE">
        <w:rPr>
          <w:rFonts w:cstheme="minorHAnsi"/>
          <w:sz w:val="20"/>
          <w:szCs w:val="20"/>
        </w:rPr>
        <w:t>cholecystitis</w:t>
      </w:r>
      <w:proofErr w:type="spellEnd"/>
      <w:r w:rsidRPr="001F00BE">
        <w:rPr>
          <w:rFonts w:cstheme="minorHAnsi"/>
          <w:sz w:val="20"/>
          <w:szCs w:val="20"/>
        </w:rPr>
        <w:t xml:space="preserve"> was 26.71% p&lt;0.001, acute pancreatitis was 24.44% with p&lt;0.001 and acute diverticulitis was 20.75% with p&lt;0.001.</w:t>
      </w:r>
    </w:p>
    <w:p w14:paraId="5127F69F" w14:textId="77777777" w:rsidR="00BC1638" w:rsidRPr="001F00BE" w:rsidRDefault="00BC1638" w:rsidP="00BC16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 xml:space="preserve">Conclusion: </w:t>
      </w:r>
      <w:proofErr w:type="gramStart"/>
      <w:r w:rsidRPr="001F00BE">
        <w:rPr>
          <w:rFonts w:cstheme="minorHAnsi"/>
          <w:sz w:val="20"/>
          <w:szCs w:val="20"/>
        </w:rPr>
        <w:t>A steady cyclical trend in acute surgical admissions, with more admissions during summer months were</w:t>
      </w:r>
      <w:proofErr w:type="gramEnd"/>
      <w:r w:rsidRPr="001F00BE">
        <w:rPr>
          <w:rFonts w:cstheme="minorHAnsi"/>
          <w:sz w:val="20"/>
          <w:szCs w:val="20"/>
        </w:rPr>
        <w:t xml:space="preserve"> observed.</w:t>
      </w:r>
    </w:p>
    <w:p w14:paraId="2BE431BC" w14:textId="46C8C4D9" w:rsidR="00681357" w:rsidRPr="001F00BE" w:rsidRDefault="00BC1638" w:rsidP="00BC1638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 xml:space="preserve">Keywords: </w:t>
      </w:r>
      <w:r w:rsidRPr="001F00BE">
        <w:rPr>
          <w:rFonts w:cstheme="minorHAnsi"/>
          <w:bCs/>
          <w:sz w:val="20"/>
          <w:szCs w:val="20"/>
        </w:rPr>
        <w:t>Hospital admissions,</w:t>
      </w:r>
      <w:r w:rsidRPr="001F00BE">
        <w:rPr>
          <w:rFonts w:cstheme="minorHAnsi"/>
          <w:b/>
          <w:sz w:val="20"/>
          <w:szCs w:val="20"/>
        </w:rPr>
        <w:t xml:space="preserve"> </w:t>
      </w:r>
      <w:r w:rsidRPr="001F00BE">
        <w:rPr>
          <w:rFonts w:cstheme="minorHAnsi"/>
          <w:sz w:val="20"/>
          <w:szCs w:val="20"/>
        </w:rPr>
        <w:t xml:space="preserve">Emergency admissions, Surgical Admissions, Seasonal variations, </w:t>
      </w:r>
      <w:proofErr w:type="gramStart"/>
      <w:r w:rsidRPr="001F00BE">
        <w:rPr>
          <w:rFonts w:cstheme="minorHAnsi"/>
          <w:sz w:val="20"/>
          <w:szCs w:val="20"/>
        </w:rPr>
        <w:t>Acute</w:t>
      </w:r>
      <w:proofErr w:type="gramEnd"/>
      <w:r w:rsidRPr="001F00BE">
        <w:rPr>
          <w:rFonts w:cstheme="minorHAnsi"/>
          <w:sz w:val="20"/>
          <w:szCs w:val="20"/>
        </w:rPr>
        <w:t xml:space="preserve"> appendicitis, </w:t>
      </w:r>
      <w:proofErr w:type="spellStart"/>
      <w:r w:rsidRPr="001F00BE">
        <w:rPr>
          <w:rFonts w:cstheme="minorHAnsi"/>
          <w:sz w:val="20"/>
          <w:szCs w:val="20"/>
        </w:rPr>
        <w:t>Cholecystitis</w:t>
      </w:r>
      <w:proofErr w:type="spellEnd"/>
      <w:r w:rsidRPr="001F00BE">
        <w:rPr>
          <w:rFonts w:cstheme="minorHAnsi"/>
          <w:sz w:val="20"/>
          <w:szCs w:val="20"/>
        </w:rPr>
        <w:t>, Diverticulitis, Pancreatitis</w:t>
      </w:r>
    </w:p>
    <w:p w14:paraId="6C54CBA4" w14:textId="77777777" w:rsidR="00AF2E90" w:rsidRPr="001F00BE" w:rsidRDefault="00AF2E90" w:rsidP="00EF30E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154453" w14:textId="77777777" w:rsidR="00AF2FE7" w:rsidRPr="001F00BE" w:rsidRDefault="00AF2FE7" w:rsidP="00EF30EE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1F00BE">
        <w:rPr>
          <w:rFonts w:cstheme="minorHAnsi"/>
          <w:b/>
          <w:sz w:val="20"/>
          <w:szCs w:val="20"/>
        </w:rPr>
        <w:t>How to Cite This:</w:t>
      </w:r>
    </w:p>
    <w:p w14:paraId="26EACD71" w14:textId="5F33E6F1" w:rsidR="00AF2FE7" w:rsidRPr="001F00BE" w:rsidRDefault="00D773EE" w:rsidP="00EF30EE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F00BE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58B6AE21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CD2ED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proofErr w:type="spellStart"/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>Yousaf</w:t>
      </w:r>
      <w:proofErr w:type="spellEnd"/>
      <w:r w:rsidR="00BC1638" w:rsidRPr="001F00B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 xml:space="preserve"> </w:t>
      </w:r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 xml:space="preserve">A, Aziz R, </w:t>
      </w:r>
      <w:proofErr w:type="spellStart"/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>Onos</w:t>
      </w:r>
      <w:proofErr w:type="spellEnd"/>
      <w:r w:rsidR="00BC1638" w:rsidRPr="001F00B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 xml:space="preserve"> </w:t>
      </w:r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 xml:space="preserve">L, </w:t>
      </w:r>
      <w:proofErr w:type="spellStart"/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>Soare</w:t>
      </w:r>
      <w:proofErr w:type="spellEnd"/>
      <w:r w:rsidR="00BC1638" w:rsidRPr="001F00B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 xml:space="preserve"> </w:t>
      </w:r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 xml:space="preserve">C, </w:t>
      </w:r>
      <w:proofErr w:type="spellStart"/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>Barandiaran</w:t>
      </w:r>
      <w:proofErr w:type="spellEnd"/>
      <w:r w:rsidR="00BC1638" w:rsidRPr="001F00BE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 xml:space="preserve"> </w:t>
      </w:r>
      <w:r w:rsidR="00BC1638" w:rsidRPr="001F00BE">
        <w:rPr>
          <w:rFonts w:eastAsia="Times New Roman" w:cstheme="minorHAnsi"/>
          <w:color w:val="000000" w:themeColor="text1"/>
          <w:sz w:val="20"/>
          <w:szCs w:val="20"/>
        </w:rPr>
        <w:t>J, Ahmed I</w:t>
      </w:r>
      <w:r w:rsidR="00BC1638" w:rsidRPr="001F00BE">
        <w:rPr>
          <w:rFonts w:cstheme="minorHAnsi"/>
          <w:sz w:val="20"/>
          <w:szCs w:val="20"/>
        </w:rPr>
        <w:t xml:space="preserve">. </w:t>
      </w:r>
      <w:r w:rsidR="00337F2E" w:rsidRPr="00337F2E">
        <w:rPr>
          <w:rFonts w:cstheme="minorHAnsi"/>
          <w:sz w:val="20"/>
          <w:szCs w:val="20"/>
        </w:rPr>
        <w:t>Seasonal variations in acute surgical admissions: A four-year audit of surgical admissions</w:t>
      </w:r>
      <w:r w:rsidR="00BC1638" w:rsidRPr="001F00BE">
        <w:rPr>
          <w:rFonts w:cstheme="minorHAnsi"/>
          <w:sz w:val="20"/>
          <w:szCs w:val="20"/>
        </w:rPr>
        <w:t xml:space="preserve">. </w:t>
      </w:r>
      <w:proofErr w:type="spellStart"/>
      <w:r w:rsidR="00BC1638" w:rsidRPr="001F00BE">
        <w:rPr>
          <w:rFonts w:cstheme="minorHAnsi"/>
          <w:sz w:val="20"/>
          <w:szCs w:val="20"/>
        </w:rPr>
        <w:t>Isra</w:t>
      </w:r>
      <w:proofErr w:type="spellEnd"/>
      <w:r w:rsidR="00BC1638" w:rsidRPr="001F00BE">
        <w:rPr>
          <w:rFonts w:cstheme="minorHAnsi"/>
          <w:sz w:val="20"/>
          <w:szCs w:val="20"/>
        </w:rPr>
        <w:t xml:space="preserve"> Med J. 2021; 13(1): </w:t>
      </w:r>
      <w:r w:rsidR="00607ADE">
        <w:rPr>
          <w:rFonts w:cstheme="minorHAnsi"/>
          <w:sz w:val="20"/>
          <w:szCs w:val="20"/>
        </w:rPr>
        <w:t>29</w:t>
      </w:r>
      <w:r w:rsidR="00BC1638" w:rsidRPr="001F00BE">
        <w:rPr>
          <w:rFonts w:cstheme="minorHAnsi"/>
          <w:sz w:val="20"/>
          <w:szCs w:val="20"/>
        </w:rPr>
        <w:t>-</w:t>
      </w:r>
      <w:r w:rsidR="00607ADE">
        <w:rPr>
          <w:rFonts w:cstheme="minorHAnsi"/>
          <w:sz w:val="20"/>
          <w:szCs w:val="20"/>
        </w:rPr>
        <w:t>33</w:t>
      </w:r>
    </w:p>
    <w:p w14:paraId="18D81EC0" w14:textId="02F97685" w:rsidR="002F70DA" w:rsidRPr="001F00BE" w:rsidRDefault="00B8317E" w:rsidP="00EF30EE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1F00BE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0730502" wp14:editId="5793D76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083E51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1F00B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1F00BE" w:rsidRDefault="008535EB" w:rsidP="00EF30EE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1F00BE" w:rsidSect="001C0FBE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29"/>
          <w:cols w:space="720"/>
          <w:docGrid w:linePitch="360"/>
        </w:sectPr>
      </w:pPr>
    </w:p>
    <w:p w14:paraId="16619E2C" w14:textId="77777777" w:rsidR="009505C3" w:rsidRPr="001F00BE" w:rsidRDefault="009505C3" w:rsidP="00EF30EE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1F00BE" w:rsidSect="003A702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137C5EFC" w14:textId="109F76C5" w:rsidR="00D87CA8" w:rsidRPr="001F00BE" w:rsidRDefault="00D87CA8" w:rsidP="00CE3114">
      <w:pPr>
        <w:pStyle w:val="Heading1"/>
        <w:widowControl w:val="0"/>
        <w:spacing w:before="0" w:line="240" w:lineRule="auto"/>
        <w:jc w:val="center"/>
        <w:rPr>
          <w:rStyle w:val="fontstyle21"/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D87CA8" w:rsidRPr="001F00BE" w:rsidSect="00CE3114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2FD76" w14:textId="77777777" w:rsidR="002D6D30" w:rsidRDefault="002D6D30" w:rsidP="00332CAE">
      <w:pPr>
        <w:spacing w:after="0" w:line="240" w:lineRule="auto"/>
      </w:pPr>
      <w:r>
        <w:separator/>
      </w:r>
    </w:p>
  </w:endnote>
  <w:endnote w:type="continuationSeparator" w:id="0">
    <w:p w14:paraId="73E89AE0" w14:textId="77777777" w:rsidR="002D6D30" w:rsidRDefault="002D6D30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Palatino-Italic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5F" w14:textId="2D6AB4E8" w:rsidR="003D56B9" w:rsidRPr="007877E5" w:rsidRDefault="00607ADE" w:rsidP="00BE20F1">
    <w:pPr>
      <w:pStyle w:val="Footer"/>
      <w:jc w:val="center"/>
      <w:rPr>
        <w:rFonts w:ascii="Arial" w:hAnsi="Arial" w:cs="Arial"/>
      </w:rPr>
    </w:pPr>
    <w:r w:rsidRPr="00607ADE">
      <w:rPr>
        <w:rFonts w:ascii="Arial" w:hAnsi="Arial" w:cs="Arial"/>
      </w:rPr>
      <w:fldChar w:fldCharType="begin"/>
    </w:r>
    <w:r w:rsidRPr="00607ADE">
      <w:rPr>
        <w:rFonts w:ascii="Arial" w:hAnsi="Arial" w:cs="Arial"/>
      </w:rPr>
      <w:instrText xml:space="preserve"> PAGE   \* MERGEFORMAT </w:instrText>
    </w:r>
    <w:r w:rsidRPr="00607ADE">
      <w:rPr>
        <w:rFonts w:ascii="Arial" w:hAnsi="Arial" w:cs="Arial"/>
      </w:rPr>
      <w:fldChar w:fldCharType="separate"/>
    </w:r>
    <w:r w:rsidR="00CE3114">
      <w:rPr>
        <w:rFonts w:ascii="Arial" w:hAnsi="Arial" w:cs="Arial"/>
        <w:noProof/>
      </w:rPr>
      <w:t>29</w:t>
    </w:r>
    <w:r w:rsidRPr="00607ADE">
      <w:rPr>
        <w:rFonts w:ascii="Arial" w:hAnsi="Arial" w:cs="Arial"/>
        <w:noProof/>
      </w:rPr>
      <w:fldChar w:fldCharType="end"/>
    </w:r>
    <w:r w:rsidR="003D56B9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13EBD5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6C47" w14:textId="77777777" w:rsidR="002D6D30" w:rsidRDefault="002D6D30" w:rsidP="00332CAE">
      <w:pPr>
        <w:spacing w:after="0" w:line="240" w:lineRule="auto"/>
      </w:pPr>
      <w:r>
        <w:separator/>
      </w:r>
    </w:p>
  </w:footnote>
  <w:footnote w:type="continuationSeparator" w:id="0">
    <w:p w14:paraId="2D8293E1" w14:textId="77777777" w:rsidR="002D6D30" w:rsidRDefault="002D6D30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540" w14:textId="37C28962" w:rsidR="003D56B9" w:rsidRPr="00276049" w:rsidRDefault="003D56B9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994238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</w:t>
    </w:r>
    <w:r w:rsidR="00492DD2">
      <w:rPr>
        <w:rFonts w:ascii="Arial"/>
        <w:color w:val="231F20"/>
        <w:position w:val="-3"/>
        <w:sz w:val="28"/>
      </w:rPr>
      <w:t xml:space="preserve"> </w:t>
    </w:r>
    <w:r w:rsidR="00410DF7">
      <w:rPr>
        <w:rFonts w:ascii="Arial"/>
        <w:color w:val="231F20"/>
        <w:position w:val="-3"/>
        <w:sz w:val="28"/>
      </w:rPr>
      <w:t xml:space="preserve"> </w:t>
    </w:r>
    <w:proofErr w:type="spellStart"/>
    <w:r w:rsidRPr="00276049">
      <w:rPr>
        <w:rFonts w:ascii="Arial"/>
        <w:color w:val="231F20"/>
        <w:sz w:val="18"/>
      </w:rPr>
      <w:t>Isra</w:t>
    </w:r>
    <w:proofErr w:type="spellEnd"/>
    <w:r w:rsidRPr="00276049">
      <w:rPr>
        <w:rFonts w:ascii="Arial"/>
        <w:color w:val="231F20"/>
        <w:sz w:val="18"/>
      </w:rPr>
      <w:t xml:space="preserve"> Med J. | </w:t>
    </w:r>
    <w:proofErr w:type="spellStart"/>
    <w:r>
      <w:rPr>
        <w:rFonts w:ascii="Arial"/>
        <w:color w:val="231F20"/>
        <w:sz w:val="18"/>
      </w:rPr>
      <w:t>Vol</w:t>
    </w:r>
    <w:proofErr w:type="spellEnd"/>
    <w:r w:rsidRPr="00276049">
      <w:rPr>
        <w:rFonts w:ascii="Arial"/>
        <w:color w:val="231F20"/>
        <w:sz w:val="18"/>
      </w:rPr>
      <w:t xml:space="preserve"> 1</w:t>
    </w:r>
    <w:r w:rsidR="00F72A7B"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 w:rsidR="00410DF7">
      <w:rPr>
        <w:rFonts w:ascii="Arial"/>
        <w:color w:val="231F20"/>
        <w:sz w:val="18"/>
      </w:rPr>
      <w:t>1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410DF7">
      <w:rPr>
        <w:rFonts w:ascii="Arial"/>
        <w:color w:val="231F20"/>
        <w:sz w:val="18"/>
      </w:rPr>
      <w:t>Jan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410DF7">
      <w:rPr>
        <w:rFonts w:ascii="Arial"/>
        <w:color w:val="231F20"/>
        <w:sz w:val="18"/>
      </w:rPr>
      <w:t>Mar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</w:t>
    </w:r>
    <w:r w:rsidR="00F72A7B">
      <w:rPr>
        <w:rFonts w:ascii="Arial"/>
        <w:color w:val="231F20"/>
        <w:sz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9D8C" w14:textId="74692F00" w:rsidR="003D56B9" w:rsidRPr="00000F7D" w:rsidRDefault="005F2222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5F2222">
      <w:rPr>
        <w:rFonts w:cstheme="minorHAnsi"/>
        <w:szCs w:val="20"/>
      </w:rPr>
      <w:t xml:space="preserve">Amir </w:t>
    </w:r>
    <w:proofErr w:type="spellStart"/>
    <w:r w:rsidRPr="005F2222">
      <w:rPr>
        <w:rFonts w:cstheme="minorHAnsi"/>
        <w:szCs w:val="20"/>
      </w:rPr>
      <w:t>Yousaf</w:t>
    </w:r>
    <w:proofErr w:type="spellEnd"/>
    <w:r w:rsidR="003D56B9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3D56B9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4519BB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3D56B9">
      <w:rPr>
        <w:rFonts w:ascii="Arial" w:hAnsi="Arial" w:cs="Arial"/>
        <w:kern w:val="24"/>
        <w:sz w:val="18"/>
        <w:szCs w:val="18"/>
        <w:lang w:val="en-GB"/>
      </w:rPr>
      <w:t>et al</w:t>
    </w:r>
    <w:r w:rsidR="003D56B9">
      <w:rPr>
        <w:rFonts w:ascii="Arial"/>
        <w:b/>
        <w:color w:val="231F20"/>
        <w:sz w:val="18"/>
      </w:rPr>
      <w:t xml:space="preserve">  </w:t>
    </w:r>
    <w:r w:rsidR="003D56B9" w:rsidRPr="003178C5">
      <w:rPr>
        <w:rFonts w:ascii="Arial"/>
        <w:b/>
        <w:color w:val="231F20"/>
        <w:sz w:val="18"/>
      </w:rPr>
      <w:t xml:space="preserve">       </w:t>
    </w:r>
    <w:r w:rsidR="003D56B9">
      <w:rPr>
        <w:rFonts w:ascii="Arial"/>
        <w:b/>
        <w:color w:val="231F20"/>
        <w:sz w:val="18"/>
      </w:rPr>
      <w:t xml:space="preserve">                                                              </w:t>
    </w:r>
    <w:r w:rsidR="003D56B9">
      <w:rPr>
        <w:rFonts w:ascii="Arial"/>
        <w:b/>
        <w:color w:val="231F20"/>
        <w:sz w:val="18"/>
      </w:rPr>
      <w:tab/>
      <w:t xml:space="preserve">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  <w:t xml:space="preserve">         </w:t>
    </w:r>
    <w:r w:rsidR="003D56B9">
      <w:rPr>
        <w:rFonts w:ascii="Arial"/>
        <w:b/>
        <w:color w:val="231F20"/>
        <w:sz w:val="18"/>
      </w:rPr>
      <w:t xml:space="preserve"> </w:t>
    </w:r>
    <w:r w:rsidR="00286EF4">
      <w:rPr>
        <w:rFonts w:ascii="Arial"/>
        <w:b/>
        <w:color w:val="231F20"/>
        <w:sz w:val="18"/>
      </w:rPr>
      <w:t xml:space="preserve"> </w:t>
    </w:r>
    <w:r w:rsidR="00410DF7">
      <w:rPr>
        <w:rFonts w:ascii="Arial"/>
        <w:b/>
        <w:color w:val="231F20"/>
        <w:sz w:val="18"/>
      </w:rPr>
      <w:t xml:space="preserve"> </w:t>
    </w:r>
    <w:proofErr w:type="spellStart"/>
    <w:r w:rsidR="00410DF7" w:rsidRPr="00410DF7">
      <w:rPr>
        <w:rFonts w:ascii="Arial"/>
        <w:color w:val="231F20"/>
        <w:sz w:val="18"/>
      </w:rPr>
      <w:t>Isra</w:t>
    </w:r>
    <w:proofErr w:type="spellEnd"/>
    <w:r w:rsidR="00410DF7" w:rsidRPr="00410DF7">
      <w:rPr>
        <w:rFonts w:ascii="Arial"/>
        <w:color w:val="231F20"/>
        <w:sz w:val="18"/>
      </w:rPr>
      <w:t xml:space="preserve"> Med J. | </w:t>
    </w:r>
    <w:proofErr w:type="spellStart"/>
    <w:r w:rsidR="00410DF7" w:rsidRPr="00410DF7">
      <w:rPr>
        <w:rFonts w:ascii="Arial"/>
        <w:color w:val="231F20"/>
        <w:sz w:val="18"/>
      </w:rPr>
      <w:t>Vol</w:t>
    </w:r>
    <w:proofErr w:type="spellEnd"/>
    <w:r w:rsidR="00410DF7" w:rsidRPr="00410DF7">
      <w:rPr>
        <w:rFonts w:ascii="Arial"/>
        <w:color w:val="231F20"/>
        <w:sz w:val="18"/>
      </w:rPr>
      <w:t xml:space="preserve"> 13 - Issue 1 | Jan </w:t>
    </w:r>
    <w:r w:rsidR="00410DF7" w:rsidRPr="00410DF7">
      <w:rPr>
        <w:rFonts w:ascii="Arial"/>
        <w:color w:val="231F20"/>
        <w:sz w:val="18"/>
      </w:rPr>
      <w:t>–</w:t>
    </w:r>
    <w:r w:rsidR="00410DF7" w:rsidRPr="00410DF7">
      <w:rPr>
        <w:rFonts w:ascii="Arial"/>
        <w:color w:val="231F20"/>
        <w:sz w:val="18"/>
      </w:rPr>
      <w:t xml:space="preserve"> Mar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16"/>
    <w:multiLevelType w:val="hybridMultilevel"/>
    <w:tmpl w:val="E67A69F4"/>
    <w:lvl w:ilvl="0" w:tplc="028638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196D96"/>
    <w:multiLevelType w:val="hybridMultilevel"/>
    <w:tmpl w:val="B996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5A55"/>
    <w:multiLevelType w:val="hybridMultilevel"/>
    <w:tmpl w:val="282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D6E3468"/>
    <w:multiLevelType w:val="hybridMultilevel"/>
    <w:tmpl w:val="707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19E4"/>
    <w:multiLevelType w:val="hybridMultilevel"/>
    <w:tmpl w:val="05BE8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8E14DC"/>
    <w:multiLevelType w:val="hybridMultilevel"/>
    <w:tmpl w:val="FA16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F66DC"/>
    <w:multiLevelType w:val="multilevel"/>
    <w:tmpl w:val="938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7F3"/>
    <w:multiLevelType w:val="multilevel"/>
    <w:tmpl w:val="00202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37630"/>
    <w:multiLevelType w:val="hybridMultilevel"/>
    <w:tmpl w:val="D06E89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D02B7"/>
    <w:multiLevelType w:val="hybridMultilevel"/>
    <w:tmpl w:val="2EA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C1F7D2F"/>
    <w:multiLevelType w:val="hybridMultilevel"/>
    <w:tmpl w:val="8AE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1"/>
  </w:num>
  <w:num w:numId="6">
    <w:abstractNumId w:val="4"/>
  </w:num>
  <w:num w:numId="7">
    <w:abstractNumId w:val="9"/>
  </w:num>
  <w:num w:numId="8">
    <w:abstractNumId w:val="29"/>
  </w:num>
  <w:num w:numId="9">
    <w:abstractNumId w:val="8"/>
  </w:num>
  <w:num w:numId="10">
    <w:abstractNumId w:val="35"/>
  </w:num>
  <w:num w:numId="11">
    <w:abstractNumId w:val="18"/>
  </w:num>
  <w:num w:numId="12">
    <w:abstractNumId w:val="34"/>
  </w:num>
  <w:num w:numId="13">
    <w:abstractNumId w:val="13"/>
  </w:num>
  <w:num w:numId="14">
    <w:abstractNumId w:val="12"/>
  </w:num>
  <w:num w:numId="15">
    <w:abstractNumId w:val="20"/>
  </w:num>
  <w:num w:numId="16">
    <w:abstractNumId w:val="36"/>
  </w:num>
  <w:num w:numId="17">
    <w:abstractNumId w:val="39"/>
  </w:num>
  <w:num w:numId="18">
    <w:abstractNumId w:val="42"/>
  </w:num>
  <w:num w:numId="19">
    <w:abstractNumId w:val="21"/>
  </w:num>
  <w:num w:numId="20">
    <w:abstractNumId w:val="10"/>
  </w:num>
  <w:num w:numId="21">
    <w:abstractNumId w:val="38"/>
  </w:num>
  <w:num w:numId="22">
    <w:abstractNumId w:val="6"/>
  </w:num>
  <w:num w:numId="23">
    <w:abstractNumId w:val="15"/>
  </w:num>
  <w:num w:numId="24">
    <w:abstractNumId w:val="40"/>
  </w:num>
  <w:num w:numId="25">
    <w:abstractNumId w:val="2"/>
  </w:num>
  <w:num w:numId="26">
    <w:abstractNumId w:val="31"/>
  </w:num>
  <w:num w:numId="27">
    <w:abstractNumId w:val="19"/>
  </w:num>
  <w:num w:numId="28">
    <w:abstractNumId w:val="23"/>
  </w:num>
  <w:num w:numId="29">
    <w:abstractNumId w:val="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1"/>
  </w:num>
  <w:num w:numId="35">
    <w:abstractNumId w:val="30"/>
  </w:num>
  <w:num w:numId="36">
    <w:abstractNumId w:val="2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2"/>
  </w:num>
  <w:num w:numId="43">
    <w:abstractNumId w:val="28"/>
  </w:num>
  <w:num w:numId="4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8C6"/>
    <w:rsid w:val="0000447D"/>
    <w:rsid w:val="00004C42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884"/>
    <w:rsid w:val="00031DF9"/>
    <w:rsid w:val="00032B4C"/>
    <w:rsid w:val="000334DD"/>
    <w:rsid w:val="0003350C"/>
    <w:rsid w:val="00034DC5"/>
    <w:rsid w:val="00035418"/>
    <w:rsid w:val="000356FB"/>
    <w:rsid w:val="0003572C"/>
    <w:rsid w:val="00035B43"/>
    <w:rsid w:val="00036389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33A2"/>
    <w:rsid w:val="000557A2"/>
    <w:rsid w:val="00056EE3"/>
    <w:rsid w:val="00057065"/>
    <w:rsid w:val="00061232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1749"/>
    <w:rsid w:val="00092471"/>
    <w:rsid w:val="00092AE9"/>
    <w:rsid w:val="000930FA"/>
    <w:rsid w:val="000932E7"/>
    <w:rsid w:val="000934AD"/>
    <w:rsid w:val="00094CD0"/>
    <w:rsid w:val="0009578B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707A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17A92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0B1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6E19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0FBE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0BE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86EF4"/>
    <w:rsid w:val="0028789D"/>
    <w:rsid w:val="002879B5"/>
    <w:rsid w:val="0029034F"/>
    <w:rsid w:val="002924E5"/>
    <w:rsid w:val="00293E68"/>
    <w:rsid w:val="00296FFC"/>
    <w:rsid w:val="002A0261"/>
    <w:rsid w:val="002A3E78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998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55F9"/>
    <w:rsid w:val="002D6D30"/>
    <w:rsid w:val="002D7A96"/>
    <w:rsid w:val="002E16BF"/>
    <w:rsid w:val="002E1B99"/>
    <w:rsid w:val="002E26BF"/>
    <w:rsid w:val="002E582C"/>
    <w:rsid w:val="002F0470"/>
    <w:rsid w:val="002F11CF"/>
    <w:rsid w:val="002F1378"/>
    <w:rsid w:val="002F3C03"/>
    <w:rsid w:val="002F6201"/>
    <w:rsid w:val="002F6339"/>
    <w:rsid w:val="002F666D"/>
    <w:rsid w:val="002F70DA"/>
    <w:rsid w:val="0030198C"/>
    <w:rsid w:val="00301BA5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37F2E"/>
    <w:rsid w:val="00340A47"/>
    <w:rsid w:val="003410C7"/>
    <w:rsid w:val="003412C7"/>
    <w:rsid w:val="003422D1"/>
    <w:rsid w:val="0034255B"/>
    <w:rsid w:val="00343221"/>
    <w:rsid w:val="00344331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81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876"/>
    <w:rsid w:val="00372B84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30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2AB"/>
    <w:rsid w:val="003976A0"/>
    <w:rsid w:val="003A1101"/>
    <w:rsid w:val="003A1672"/>
    <w:rsid w:val="003A3A34"/>
    <w:rsid w:val="003A459B"/>
    <w:rsid w:val="003A4795"/>
    <w:rsid w:val="003A69CF"/>
    <w:rsid w:val="003A7023"/>
    <w:rsid w:val="003B017B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D56B9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19AC"/>
    <w:rsid w:val="003F2868"/>
    <w:rsid w:val="003F2BB3"/>
    <w:rsid w:val="003F2DD4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5CA2"/>
    <w:rsid w:val="00406167"/>
    <w:rsid w:val="00406D59"/>
    <w:rsid w:val="00410DF7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92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1AD0"/>
    <w:rsid w:val="00432660"/>
    <w:rsid w:val="00432E5F"/>
    <w:rsid w:val="00432F28"/>
    <w:rsid w:val="0043397C"/>
    <w:rsid w:val="004350D3"/>
    <w:rsid w:val="0043519B"/>
    <w:rsid w:val="0043602C"/>
    <w:rsid w:val="00437B13"/>
    <w:rsid w:val="00442548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9C2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CBE"/>
    <w:rsid w:val="004926DC"/>
    <w:rsid w:val="00492DD2"/>
    <w:rsid w:val="00494F62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6FA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E706D"/>
    <w:rsid w:val="004F0F86"/>
    <w:rsid w:val="004F2376"/>
    <w:rsid w:val="004F2EC4"/>
    <w:rsid w:val="004F3E23"/>
    <w:rsid w:val="004F4B01"/>
    <w:rsid w:val="004F4EBC"/>
    <w:rsid w:val="004F508F"/>
    <w:rsid w:val="004F7108"/>
    <w:rsid w:val="004F71BD"/>
    <w:rsid w:val="00501AAA"/>
    <w:rsid w:val="0050736A"/>
    <w:rsid w:val="005079ED"/>
    <w:rsid w:val="00507A77"/>
    <w:rsid w:val="00510207"/>
    <w:rsid w:val="00510372"/>
    <w:rsid w:val="00511B2C"/>
    <w:rsid w:val="00515B73"/>
    <w:rsid w:val="00515CAD"/>
    <w:rsid w:val="00515EE8"/>
    <w:rsid w:val="00516268"/>
    <w:rsid w:val="005170C8"/>
    <w:rsid w:val="00517A49"/>
    <w:rsid w:val="00517D1E"/>
    <w:rsid w:val="005201BF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B4F"/>
    <w:rsid w:val="00552E34"/>
    <w:rsid w:val="00553DF4"/>
    <w:rsid w:val="00553F98"/>
    <w:rsid w:val="00554CA1"/>
    <w:rsid w:val="00555265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333"/>
    <w:rsid w:val="00583666"/>
    <w:rsid w:val="00584414"/>
    <w:rsid w:val="00584ECB"/>
    <w:rsid w:val="005853BE"/>
    <w:rsid w:val="00585C8C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20D8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805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2222"/>
    <w:rsid w:val="005F37FF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069A7"/>
    <w:rsid w:val="00607A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30DB"/>
    <w:rsid w:val="006558D3"/>
    <w:rsid w:val="00656C85"/>
    <w:rsid w:val="0065757D"/>
    <w:rsid w:val="00661D9B"/>
    <w:rsid w:val="006631CC"/>
    <w:rsid w:val="00670411"/>
    <w:rsid w:val="00671060"/>
    <w:rsid w:val="0067170C"/>
    <w:rsid w:val="00671FBD"/>
    <w:rsid w:val="00673E4C"/>
    <w:rsid w:val="0067511F"/>
    <w:rsid w:val="00675F75"/>
    <w:rsid w:val="00675FE2"/>
    <w:rsid w:val="006760B0"/>
    <w:rsid w:val="00681357"/>
    <w:rsid w:val="00681E8E"/>
    <w:rsid w:val="006832C3"/>
    <w:rsid w:val="00683495"/>
    <w:rsid w:val="006845B8"/>
    <w:rsid w:val="00685CB9"/>
    <w:rsid w:val="0069096F"/>
    <w:rsid w:val="0069100D"/>
    <w:rsid w:val="006910C0"/>
    <w:rsid w:val="0069351B"/>
    <w:rsid w:val="00695A61"/>
    <w:rsid w:val="00695F95"/>
    <w:rsid w:val="006964E7"/>
    <w:rsid w:val="00696A98"/>
    <w:rsid w:val="00697B64"/>
    <w:rsid w:val="006A1456"/>
    <w:rsid w:val="006A7F44"/>
    <w:rsid w:val="006B10DD"/>
    <w:rsid w:val="006B1AA5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298"/>
    <w:rsid w:val="0071297C"/>
    <w:rsid w:val="00716DEC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6894"/>
    <w:rsid w:val="00747341"/>
    <w:rsid w:val="00747BFF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1A63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59EB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E7D59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75A"/>
    <w:rsid w:val="00832972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68D"/>
    <w:rsid w:val="00856C85"/>
    <w:rsid w:val="00856FB7"/>
    <w:rsid w:val="00860644"/>
    <w:rsid w:val="00862D0D"/>
    <w:rsid w:val="0086390B"/>
    <w:rsid w:val="00863B06"/>
    <w:rsid w:val="008708EF"/>
    <w:rsid w:val="008710E9"/>
    <w:rsid w:val="008727C0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DD4"/>
    <w:rsid w:val="008A507B"/>
    <w:rsid w:val="008A6663"/>
    <w:rsid w:val="008A7BF5"/>
    <w:rsid w:val="008B0116"/>
    <w:rsid w:val="008B04DA"/>
    <w:rsid w:val="008B1C81"/>
    <w:rsid w:val="008B2BA4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6D43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0A55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556F"/>
    <w:rsid w:val="00986109"/>
    <w:rsid w:val="00987282"/>
    <w:rsid w:val="00987481"/>
    <w:rsid w:val="00987603"/>
    <w:rsid w:val="00991D63"/>
    <w:rsid w:val="00992FDA"/>
    <w:rsid w:val="00992FE7"/>
    <w:rsid w:val="009931A5"/>
    <w:rsid w:val="00993888"/>
    <w:rsid w:val="00993F7D"/>
    <w:rsid w:val="009944F1"/>
    <w:rsid w:val="00996307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A77D3"/>
    <w:rsid w:val="009B0729"/>
    <w:rsid w:val="009B11A1"/>
    <w:rsid w:val="009B191C"/>
    <w:rsid w:val="009B2090"/>
    <w:rsid w:val="009B4A23"/>
    <w:rsid w:val="009C1BD6"/>
    <w:rsid w:val="009C2BD6"/>
    <w:rsid w:val="009C33E7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681C"/>
    <w:rsid w:val="00A06B99"/>
    <w:rsid w:val="00A07DAF"/>
    <w:rsid w:val="00A1141E"/>
    <w:rsid w:val="00A13957"/>
    <w:rsid w:val="00A15911"/>
    <w:rsid w:val="00A15B33"/>
    <w:rsid w:val="00A20AF3"/>
    <w:rsid w:val="00A21079"/>
    <w:rsid w:val="00A21F79"/>
    <w:rsid w:val="00A23934"/>
    <w:rsid w:val="00A23B1D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36CDD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CAA"/>
    <w:rsid w:val="00A80F8E"/>
    <w:rsid w:val="00A81858"/>
    <w:rsid w:val="00A82B31"/>
    <w:rsid w:val="00A83483"/>
    <w:rsid w:val="00A843D3"/>
    <w:rsid w:val="00A86F17"/>
    <w:rsid w:val="00A90E18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B3A3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6226"/>
    <w:rsid w:val="00AF6C8F"/>
    <w:rsid w:val="00B00226"/>
    <w:rsid w:val="00B010E4"/>
    <w:rsid w:val="00B03279"/>
    <w:rsid w:val="00B03B69"/>
    <w:rsid w:val="00B0437B"/>
    <w:rsid w:val="00B07540"/>
    <w:rsid w:val="00B101EA"/>
    <w:rsid w:val="00B104F5"/>
    <w:rsid w:val="00B106B2"/>
    <w:rsid w:val="00B134F9"/>
    <w:rsid w:val="00B15333"/>
    <w:rsid w:val="00B1750F"/>
    <w:rsid w:val="00B17A84"/>
    <w:rsid w:val="00B202B5"/>
    <w:rsid w:val="00B21DEE"/>
    <w:rsid w:val="00B22133"/>
    <w:rsid w:val="00B2243B"/>
    <w:rsid w:val="00B227BB"/>
    <w:rsid w:val="00B238BE"/>
    <w:rsid w:val="00B273A2"/>
    <w:rsid w:val="00B30D34"/>
    <w:rsid w:val="00B30F82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234"/>
    <w:rsid w:val="00BA3D05"/>
    <w:rsid w:val="00BA69D9"/>
    <w:rsid w:val="00BA7D4A"/>
    <w:rsid w:val="00BA7F09"/>
    <w:rsid w:val="00BB0F04"/>
    <w:rsid w:val="00BB149A"/>
    <w:rsid w:val="00BB14D4"/>
    <w:rsid w:val="00BB312B"/>
    <w:rsid w:val="00BB4D1B"/>
    <w:rsid w:val="00BB62DB"/>
    <w:rsid w:val="00BB6EB8"/>
    <w:rsid w:val="00BB7AEC"/>
    <w:rsid w:val="00BC1638"/>
    <w:rsid w:val="00BC21D2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15"/>
    <w:rsid w:val="00BE2362"/>
    <w:rsid w:val="00BE449D"/>
    <w:rsid w:val="00BE540A"/>
    <w:rsid w:val="00BE580D"/>
    <w:rsid w:val="00BE6C33"/>
    <w:rsid w:val="00BF27B9"/>
    <w:rsid w:val="00BF4096"/>
    <w:rsid w:val="00BF4387"/>
    <w:rsid w:val="00BF4429"/>
    <w:rsid w:val="00BF4699"/>
    <w:rsid w:val="00BF5611"/>
    <w:rsid w:val="00BF7731"/>
    <w:rsid w:val="00C006FD"/>
    <w:rsid w:val="00C0361A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091A"/>
    <w:rsid w:val="00C8224D"/>
    <w:rsid w:val="00C82C61"/>
    <w:rsid w:val="00C84477"/>
    <w:rsid w:val="00C91057"/>
    <w:rsid w:val="00C91236"/>
    <w:rsid w:val="00C92C29"/>
    <w:rsid w:val="00C92E44"/>
    <w:rsid w:val="00C9468D"/>
    <w:rsid w:val="00C952B0"/>
    <w:rsid w:val="00C96266"/>
    <w:rsid w:val="00C96CA2"/>
    <w:rsid w:val="00C970E0"/>
    <w:rsid w:val="00C975CC"/>
    <w:rsid w:val="00C97C8F"/>
    <w:rsid w:val="00CA2045"/>
    <w:rsid w:val="00CA254E"/>
    <w:rsid w:val="00CA30BD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665"/>
    <w:rsid w:val="00CC3824"/>
    <w:rsid w:val="00CC42B9"/>
    <w:rsid w:val="00CC4675"/>
    <w:rsid w:val="00CC4C9E"/>
    <w:rsid w:val="00CC6C6D"/>
    <w:rsid w:val="00CD03A9"/>
    <w:rsid w:val="00CD12CE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3114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DA9"/>
    <w:rsid w:val="00CF244A"/>
    <w:rsid w:val="00CF29E6"/>
    <w:rsid w:val="00CF41D8"/>
    <w:rsid w:val="00CF4278"/>
    <w:rsid w:val="00CF43E5"/>
    <w:rsid w:val="00CF575A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28AC"/>
    <w:rsid w:val="00D23242"/>
    <w:rsid w:val="00D23B5E"/>
    <w:rsid w:val="00D2412A"/>
    <w:rsid w:val="00D24CA8"/>
    <w:rsid w:val="00D252EC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3EE"/>
    <w:rsid w:val="00D77FA5"/>
    <w:rsid w:val="00D80908"/>
    <w:rsid w:val="00D81B5D"/>
    <w:rsid w:val="00D821C7"/>
    <w:rsid w:val="00D82BFE"/>
    <w:rsid w:val="00D86573"/>
    <w:rsid w:val="00D8694D"/>
    <w:rsid w:val="00D86CE2"/>
    <w:rsid w:val="00D86E16"/>
    <w:rsid w:val="00D86EC5"/>
    <w:rsid w:val="00D87260"/>
    <w:rsid w:val="00D8761E"/>
    <w:rsid w:val="00D87CA8"/>
    <w:rsid w:val="00D90F71"/>
    <w:rsid w:val="00D92B91"/>
    <w:rsid w:val="00D9325B"/>
    <w:rsid w:val="00D93DA4"/>
    <w:rsid w:val="00D94398"/>
    <w:rsid w:val="00D9545B"/>
    <w:rsid w:val="00D95620"/>
    <w:rsid w:val="00D9596F"/>
    <w:rsid w:val="00D96C16"/>
    <w:rsid w:val="00DA105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6B51"/>
    <w:rsid w:val="00DB7292"/>
    <w:rsid w:val="00DB77FD"/>
    <w:rsid w:val="00DB7C01"/>
    <w:rsid w:val="00DB7EE3"/>
    <w:rsid w:val="00DC0C0C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E7AD3"/>
    <w:rsid w:val="00DF0021"/>
    <w:rsid w:val="00DF1391"/>
    <w:rsid w:val="00DF24E8"/>
    <w:rsid w:val="00DF46DF"/>
    <w:rsid w:val="00DF53AA"/>
    <w:rsid w:val="00DF549F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529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65A"/>
    <w:rsid w:val="00E37CA1"/>
    <w:rsid w:val="00E40837"/>
    <w:rsid w:val="00E41903"/>
    <w:rsid w:val="00E432AA"/>
    <w:rsid w:val="00E44243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66D"/>
    <w:rsid w:val="00E71A4D"/>
    <w:rsid w:val="00E72389"/>
    <w:rsid w:val="00E76354"/>
    <w:rsid w:val="00E802E9"/>
    <w:rsid w:val="00E80EE0"/>
    <w:rsid w:val="00E83846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B52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101C"/>
    <w:rsid w:val="00EF1731"/>
    <w:rsid w:val="00EF1C24"/>
    <w:rsid w:val="00EF30EE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3D9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7D8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844"/>
    <w:rsid w:val="00F609E2"/>
    <w:rsid w:val="00F60D05"/>
    <w:rsid w:val="00F60FE3"/>
    <w:rsid w:val="00F61EE9"/>
    <w:rsid w:val="00F62D27"/>
    <w:rsid w:val="00F63D7D"/>
    <w:rsid w:val="00F64A97"/>
    <w:rsid w:val="00F64DA9"/>
    <w:rsid w:val="00F651C5"/>
    <w:rsid w:val="00F6537B"/>
    <w:rsid w:val="00F65844"/>
    <w:rsid w:val="00F66DBA"/>
    <w:rsid w:val="00F7014A"/>
    <w:rsid w:val="00F70B46"/>
    <w:rsid w:val="00F72370"/>
    <w:rsid w:val="00F72A7B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C27"/>
    <w:rsid w:val="00FA2D53"/>
    <w:rsid w:val="00FA334A"/>
    <w:rsid w:val="00FA49B8"/>
    <w:rsid w:val="00FA63B1"/>
    <w:rsid w:val="00FB06A7"/>
    <w:rsid w:val="00FB10C2"/>
    <w:rsid w:val="00FB129F"/>
    <w:rsid w:val="00FB29E9"/>
    <w:rsid w:val="00FB2AB7"/>
    <w:rsid w:val="00FB36B6"/>
    <w:rsid w:val="00FB3D4B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997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3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E7D59"/>
    <w:rPr>
      <w:rFonts w:ascii="Palatino-Bold" w:hAnsi="Palatino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D87CA8"/>
    <w:rPr>
      <w:rFonts w:ascii="Palatino-Roman" w:hAnsi="Palatino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D87CA8"/>
    <w:rPr>
      <w:rFonts w:ascii="Palatino-Italic" w:hAnsi="Palatino-Italic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3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E7D59"/>
    <w:rPr>
      <w:rFonts w:ascii="Palatino-Bold" w:hAnsi="Palatino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D87CA8"/>
    <w:rPr>
      <w:rFonts w:ascii="Palatino-Roman" w:hAnsi="Palatino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D87CA8"/>
    <w:rPr>
      <w:rFonts w:ascii="Palatino-Italic" w:hAnsi="Palatino-Italic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0AC2-436D-43E1-95E7-076BF48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7</cp:revision>
  <cp:lastPrinted>2020-11-26T03:47:00Z</cp:lastPrinted>
  <dcterms:created xsi:type="dcterms:W3CDTF">2021-02-23T08:36:00Z</dcterms:created>
  <dcterms:modified xsi:type="dcterms:W3CDTF">2021-03-01T06:59:00Z</dcterms:modified>
</cp:coreProperties>
</file>