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0F346" w14:textId="77777777" w:rsidR="00BD7616" w:rsidRPr="007845EF" w:rsidRDefault="00BD7616" w:rsidP="007845E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9697536" w14:textId="3BC60358" w:rsidR="000C1D52" w:rsidRDefault="00761239" w:rsidP="00240EA4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61239">
        <w:rPr>
          <w:rFonts w:cstheme="minorHAnsi"/>
          <w:b/>
          <w:color w:val="000000" w:themeColor="text1"/>
          <w:sz w:val="28"/>
          <w:szCs w:val="28"/>
        </w:rPr>
        <w:t>Comparative analysis of Amikacin, Ceftriaxone, Ciprofloxacin and Imipenem against Escherichia coli and Salmonella typhi</w:t>
      </w:r>
      <w:r w:rsidR="003A0CDA">
        <w:rPr>
          <w:rFonts w:cstheme="minorHAnsi"/>
          <w:b/>
          <w:color w:val="000000" w:themeColor="text1"/>
          <w:sz w:val="28"/>
          <w:szCs w:val="28"/>
        </w:rPr>
        <w:t>: A prospective experimental study</w:t>
      </w:r>
    </w:p>
    <w:p w14:paraId="53271958" w14:textId="77777777" w:rsidR="00F34497" w:rsidRPr="002F70DA" w:rsidRDefault="00F34497" w:rsidP="007845EF">
      <w:pPr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0DC27A41" w14:textId="514FEE34" w:rsidR="00025A68" w:rsidRPr="00761239" w:rsidRDefault="00761239" w:rsidP="00A51B87">
      <w:pPr>
        <w:pStyle w:val="ListParagraph"/>
        <w:spacing w:after="0" w:line="240" w:lineRule="auto"/>
        <w:ind w:left="0" w:right="27"/>
        <w:jc w:val="center"/>
        <w:rPr>
          <w:rFonts w:cstheme="minorHAnsi"/>
          <w:color w:val="000000" w:themeColor="text1"/>
          <w:sz w:val="28"/>
        </w:rPr>
      </w:pPr>
      <w:r w:rsidRPr="00761239">
        <w:rPr>
          <w:rFonts w:cstheme="minorHAnsi"/>
          <w:color w:val="000000" w:themeColor="text1"/>
          <w:szCs w:val="24"/>
          <w:shd w:val="clear" w:color="auto" w:fill="FFFFFF"/>
        </w:rPr>
        <w:t>Dania Najeeb</w:t>
      </w:r>
      <w:r w:rsidRPr="00761239">
        <w:rPr>
          <w:rFonts w:cstheme="minorHAnsi"/>
          <w:color w:val="000000" w:themeColor="text1"/>
          <w:szCs w:val="24"/>
          <w:shd w:val="clear" w:color="auto" w:fill="FFFFFF"/>
          <w:vertAlign w:val="superscript"/>
        </w:rPr>
        <w:t>1</w:t>
      </w:r>
      <w:r w:rsidRPr="00761239">
        <w:rPr>
          <w:rFonts w:cstheme="minorHAnsi"/>
          <w:color w:val="000000" w:themeColor="text1"/>
          <w:szCs w:val="24"/>
          <w:shd w:val="clear" w:color="auto" w:fill="FFFFFF"/>
        </w:rPr>
        <w:t xml:space="preserve">, </w:t>
      </w:r>
      <w:r w:rsidRPr="00761239">
        <w:rPr>
          <w:rFonts w:cstheme="minorHAnsi"/>
          <w:szCs w:val="24"/>
        </w:rPr>
        <w:t>Sheikh Abdul Khaliq</w:t>
      </w:r>
      <w:r w:rsidRPr="00761239">
        <w:rPr>
          <w:rFonts w:cstheme="minorHAnsi"/>
          <w:szCs w:val="24"/>
          <w:vertAlign w:val="superscript"/>
        </w:rPr>
        <w:t>2</w:t>
      </w:r>
      <w:r w:rsidRPr="00761239">
        <w:rPr>
          <w:rFonts w:cstheme="minorHAnsi"/>
          <w:szCs w:val="24"/>
        </w:rPr>
        <w:t>, Bilqees Fatima</w:t>
      </w:r>
      <w:r w:rsidRPr="00761239">
        <w:rPr>
          <w:rFonts w:cstheme="minorHAnsi"/>
          <w:szCs w:val="24"/>
          <w:vertAlign w:val="superscript"/>
        </w:rPr>
        <w:t>3</w:t>
      </w:r>
    </w:p>
    <w:p w14:paraId="78D8B6B9" w14:textId="26825DE2" w:rsidR="00BD7616" w:rsidRPr="002F70DA" w:rsidRDefault="00EA6649" w:rsidP="007845EF">
      <w:pPr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034DC5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48512" behindDoc="0" locked="0" layoutInCell="1" allowOverlap="1" wp14:anchorId="0A9ACC4A" wp14:editId="6187F4C0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2D796" id="Straight Connector 3" o:spid="_x0000_s1026" style="position:absolute;z-index:251648512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5AE953D3" w14:textId="2FE6CE42" w:rsidR="00AF2FE7" w:rsidRPr="00234027" w:rsidRDefault="00132CE9" w:rsidP="00AF2FE7">
      <w:pPr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234027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</w:p>
    <w:p w14:paraId="2DD4750D" w14:textId="77777777" w:rsidR="00BD7616" w:rsidRPr="00234027" w:rsidRDefault="00BD7616" w:rsidP="007845EF">
      <w:pPr>
        <w:pStyle w:val="Heading2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D8EA3B" w14:textId="77777777" w:rsidR="002A466D" w:rsidRPr="00FA6BD8" w:rsidRDefault="002A466D" w:rsidP="002A466D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FA6BD8">
        <w:rPr>
          <w:rFonts w:cstheme="minorHAnsi"/>
          <w:b/>
          <w:bCs/>
          <w:sz w:val="20"/>
          <w:szCs w:val="20"/>
        </w:rPr>
        <w:t>Objective:</w:t>
      </w:r>
      <w:r w:rsidRPr="00FA6BD8">
        <w:rPr>
          <w:rFonts w:cstheme="minorHAnsi"/>
          <w:sz w:val="20"/>
          <w:szCs w:val="20"/>
        </w:rPr>
        <w:t xml:space="preserve"> To analyze and compare activity of four different antibiotics namely Amikacin, Ceftriaxone, Ciprofloxacin and Imipenem against Escherichia coli and Salmonella typhi. </w:t>
      </w:r>
    </w:p>
    <w:p w14:paraId="099EC675" w14:textId="77777777" w:rsidR="002A466D" w:rsidRPr="00FA6BD8" w:rsidRDefault="002A466D" w:rsidP="002A466D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FA6BD8">
        <w:rPr>
          <w:rFonts w:cstheme="minorHAnsi"/>
          <w:b/>
          <w:bCs/>
          <w:sz w:val="20"/>
          <w:szCs w:val="20"/>
        </w:rPr>
        <w:t>Study Design:</w:t>
      </w:r>
      <w:r w:rsidRPr="00FA6BD8">
        <w:rPr>
          <w:rFonts w:cstheme="minorHAnsi"/>
          <w:sz w:val="20"/>
          <w:szCs w:val="20"/>
        </w:rPr>
        <w:t xml:space="preserve"> A prospective experimental study.</w:t>
      </w:r>
    </w:p>
    <w:p w14:paraId="2B3034FF" w14:textId="77777777" w:rsidR="002A466D" w:rsidRPr="00FA6BD8" w:rsidRDefault="002A466D" w:rsidP="002A466D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FA6BD8">
        <w:rPr>
          <w:rFonts w:cstheme="minorHAnsi"/>
          <w:b/>
          <w:bCs/>
          <w:sz w:val="20"/>
          <w:szCs w:val="20"/>
        </w:rPr>
        <w:t>Place and Duration:</w:t>
      </w:r>
      <w:r w:rsidRPr="00FA6BD8">
        <w:rPr>
          <w:rFonts w:cstheme="minorHAnsi"/>
          <w:sz w:val="20"/>
          <w:szCs w:val="20"/>
        </w:rPr>
        <w:t xml:space="preserve"> At Pharmaceutical Microbiology Lab, Department of Pharmaceutics, Hamdard University, Karachi, Pakistan from December 10, 2017 to May 18, 2018.</w:t>
      </w:r>
    </w:p>
    <w:p w14:paraId="736DE0D7" w14:textId="7E272FB3" w:rsidR="002A466D" w:rsidRPr="00FA6BD8" w:rsidRDefault="002A466D" w:rsidP="002A466D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FA6BD8">
        <w:rPr>
          <w:rFonts w:cstheme="minorHAnsi"/>
          <w:b/>
          <w:bCs/>
          <w:sz w:val="20"/>
          <w:szCs w:val="20"/>
        </w:rPr>
        <w:t xml:space="preserve">Methodology: </w:t>
      </w:r>
      <w:r w:rsidRPr="00FA6BD8">
        <w:rPr>
          <w:rFonts w:cstheme="minorHAnsi"/>
          <w:color w:val="000000" w:themeColor="text1"/>
          <w:sz w:val="20"/>
          <w:szCs w:val="20"/>
        </w:rPr>
        <w:t xml:space="preserve">Kirby-Bauer’s </w:t>
      </w:r>
      <w:r w:rsidRPr="00FA6BD8">
        <w:rPr>
          <w:rFonts w:cstheme="minorHAnsi"/>
          <w:sz w:val="20"/>
          <w:szCs w:val="20"/>
        </w:rPr>
        <w:t xml:space="preserve">Disk Diffusion method was employed for antibiotic testing and </w:t>
      </w:r>
      <w:r w:rsidRPr="00FA6BD8">
        <w:rPr>
          <w:rFonts w:cstheme="minorHAnsi"/>
          <w:color w:val="000000" w:themeColor="text1"/>
          <w:sz w:val="20"/>
          <w:szCs w:val="20"/>
        </w:rPr>
        <w:t xml:space="preserve">One-way ANOVA determined significant differences of zone of inhibitions (at </w:t>
      </w:r>
      <w:r w:rsidR="00623EB4" w:rsidRPr="00623EB4">
        <w:rPr>
          <w:rFonts w:cstheme="minorHAnsi"/>
          <w:color w:val="000000" w:themeColor="text1"/>
          <w:sz w:val="20"/>
          <w:szCs w:val="20"/>
        </w:rPr>
        <w:t>p&lt;0.05</w:t>
      </w:r>
      <w:r w:rsidRPr="00FA6BD8">
        <w:rPr>
          <w:rFonts w:cstheme="minorHAnsi"/>
          <w:color w:val="000000" w:themeColor="text1"/>
          <w:sz w:val="20"/>
          <w:szCs w:val="20"/>
        </w:rPr>
        <w:t>).</w:t>
      </w:r>
      <w:r w:rsidRPr="00FA6BD8">
        <w:rPr>
          <w:rFonts w:cstheme="minorHAnsi"/>
          <w:sz w:val="20"/>
          <w:szCs w:val="20"/>
        </w:rPr>
        <w:t xml:space="preserve"> </w:t>
      </w:r>
    </w:p>
    <w:p w14:paraId="59579FE0" w14:textId="77777777" w:rsidR="002A466D" w:rsidRPr="00FA6BD8" w:rsidRDefault="002A466D" w:rsidP="002A466D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FA6BD8">
        <w:rPr>
          <w:rFonts w:cstheme="minorHAnsi"/>
          <w:b/>
          <w:bCs/>
          <w:sz w:val="20"/>
          <w:szCs w:val="20"/>
        </w:rPr>
        <w:t xml:space="preserve">Results: </w:t>
      </w:r>
      <w:r w:rsidRPr="00FA6B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High resistance </w:t>
      </w:r>
      <w:r w:rsidRPr="00FA6BD8">
        <w:rPr>
          <w:rFonts w:cstheme="minorHAnsi"/>
          <w:noProof/>
          <w:color w:val="000000" w:themeColor="text1"/>
          <w:sz w:val="20"/>
          <w:szCs w:val="20"/>
          <w:shd w:val="clear" w:color="auto" w:fill="FFFFFF"/>
        </w:rPr>
        <w:t xml:space="preserve">was </w:t>
      </w:r>
      <w:r w:rsidRPr="00FA6B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shown towards Ceftriaxone both by E.coli and S.typhi strains as 67% and 50.94% respectively. 91.75% susceptibility to Imipenem was noted for E.coli and that of 75.47% was shown by S.typhi. </w:t>
      </w:r>
    </w:p>
    <w:p w14:paraId="119D3350" w14:textId="77777777" w:rsidR="002A466D" w:rsidRPr="00FA6BD8" w:rsidRDefault="002A466D" w:rsidP="002A466D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cstheme="minorHAnsi"/>
          <w:sz w:val="20"/>
          <w:szCs w:val="20"/>
        </w:rPr>
      </w:pPr>
      <w:r w:rsidRPr="00FA6BD8">
        <w:rPr>
          <w:rFonts w:cstheme="minorHAnsi"/>
          <w:b/>
          <w:bCs/>
          <w:color w:val="000000" w:themeColor="text1"/>
          <w:sz w:val="20"/>
          <w:szCs w:val="20"/>
        </w:rPr>
        <w:t>Conclusion:</w:t>
      </w:r>
      <w:r w:rsidRPr="00FA6BD8">
        <w:rPr>
          <w:rFonts w:cstheme="minorHAnsi"/>
          <w:color w:val="000000" w:themeColor="text1"/>
          <w:sz w:val="20"/>
          <w:szCs w:val="20"/>
        </w:rPr>
        <w:t xml:space="preserve"> Higher susceptibility patterns were noted towards Imipenem and maximum resistivity was highlighted against Ceftriaxone by both E.coli and S.typhi amongst all the four tested antibiotics. </w:t>
      </w:r>
      <w:r w:rsidRPr="00FA6B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Ciprofloxacin and Amikacin exhibited moderate activity against both </w:t>
      </w:r>
      <w:r w:rsidRPr="00FA6BD8">
        <w:rPr>
          <w:rFonts w:cstheme="minorHAnsi"/>
          <w:color w:val="000000" w:themeColor="text1"/>
          <w:sz w:val="20"/>
          <w:szCs w:val="20"/>
        </w:rPr>
        <w:t>E.coli and S.typhi.</w:t>
      </w:r>
    </w:p>
    <w:p w14:paraId="66D24AD8" w14:textId="56C63CDB" w:rsidR="00AF2FE7" w:rsidRPr="00806B58" w:rsidRDefault="002A466D" w:rsidP="002A466D">
      <w:pPr>
        <w:pStyle w:val="Heading2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2A466D">
        <w:rPr>
          <w:rFonts w:asciiTheme="minorHAnsi" w:hAnsiTheme="minorHAnsi" w:cstheme="minorHAnsi"/>
          <w:color w:val="000000"/>
          <w:sz w:val="20"/>
          <w:szCs w:val="20"/>
        </w:rPr>
        <w:t>Keywords</w:t>
      </w:r>
      <w:r w:rsidRPr="00FA6BD8">
        <w:rPr>
          <w:rFonts w:asciiTheme="minorHAnsi" w:hAnsiTheme="minorHAnsi" w:cstheme="minorHAnsi"/>
          <w:b w:val="0"/>
          <w:color w:val="000000"/>
          <w:sz w:val="20"/>
          <w:szCs w:val="20"/>
        </w:rPr>
        <w:t>:</w:t>
      </w:r>
      <w:r w:rsidRPr="00FA6BD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2A466D">
        <w:rPr>
          <w:rFonts w:asciiTheme="minorHAnsi" w:hAnsiTheme="minorHAnsi" w:cstheme="minorHAnsi"/>
          <w:b w:val="0"/>
          <w:color w:val="000000"/>
          <w:sz w:val="20"/>
          <w:szCs w:val="20"/>
        </w:rPr>
        <w:t>Antibiotics, Amikacin, Ceftriaxone, Ciprofloxacin, Imipenem, E.coli, S.typhi, Sensitivity, Resistance, Disk diffusion, Zone of Inhibition.</w:t>
      </w:r>
    </w:p>
    <w:p w14:paraId="49A6AC0E" w14:textId="77777777" w:rsidR="00681357" w:rsidRPr="00234027" w:rsidRDefault="00681357" w:rsidP="007845E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4BF2B60" w14:textId="77777777" w:rsidR="00AF2FE7" w:rsidRPr="00234027" w:rsidRDefault="00AF2FE7" w:rsidP="00AF2FE7">
      <w:pPr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234027">
        <w:rPr>
          <w:rFonts w:cstheme="minorHAnsi"/>
          <w:b/>
          <w:sz w:val="20"/>
          <w:szCs w:val="20"/>
        </w:rPr>
        <w:t>How to Cite This:</w:t>
      </w:r>
    </w:p>
    <w:p w14:paraId="646D72D2" w14:textId="21DD385A" w:rsidR="00AF2FE7" w:rsidRPr="00234027" w:rsidRDefault="00F35BF3" w:rsidP="00034DC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34027">
        <w:rPr>
          <w:rFonts w:cstheme="minorHAnsi"/>
          <w:b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49536" behindDoc="0" locked="0" layoutInCell="1" allowOverlap="1" wp14:anchorId="6F9BF1AC" wp14:editId="66B9937B">
                <wp:simplePos x="0" y="0"/>
                <wp:positionH relativeFrom="margin">
                  <wp:posOffset>-19050</wp:posOffset>
                </wp:positionH>
                <wp:positionV relativeFrom="paragraph">
                  <wp:posOffset>330200</wp:posOffset>
                </wp:positionV>
                <wp:extent cx="6867525" cy="0"/>
                <wp:effectExtent l="0" t="0" r="2857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20086" id="Straight Connector 6" o:spid="_x0000_s1026" style="position:absolute;z-index:251649536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26pt" to="539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HSpGnLeAAAACQEAAA8AAABkcnMvZG93bnJl&#10;di54bWxMj0FPwzAMhe9I/IfISNy2dBuDqms6ARISElwYXHbzGq+taJxSZ13HrycTBzhZ9nt6/l6+&#10;Hl2rBuql8WxgNk1AEZfeNlwZ+Hh/mqSgJCBbbD2TgRMJrIvLixwz64/8RsMmVCqGsGRooA6hy7SW&#10;siaHMvUdcdT2vncY4tpX2vZ4jOGu1fMkudUOG44fauzosabyc3NwBm7k2/KzpIM97V9etw9ferbQ&#10;gzHXV+P9ClSgMfyZ4Ywf0aGITDt/YCuqNTBZxCrBwHIe51lP7tIlqN3vRRe5/t+g+AEAAP//AwBQ&#10;SwECLQAUAAYACAAAACEAtoM4kv4AAADhAQAAEwAAAAAAAAAAAAAAAAAAAAAAW0NvbnRlbnRfVHlw&#10;ZXNdLnhtbFBLAQItABQABgAIAAAAIQA4/SH/1gAAAJQBAAALAAAAAAAAAAAAAAAAAC8BAABfcmVs&#10;cy8ucmVsc1BLAQItABQABgAIAAAAIQAX+Ib/KwIAAE8EAAAOAAAAAAAAAAAAAAAAAC4CAABkcnMv&#10;ZTJvRG9jLnhtbFBLAQItABQABgAIAAAAIQB0qRpy3gAAAAkBAAAPAAAAAAAAAAAAAAAAAIUEAABk&#10;cnMvZG93bnJldi54bWxQSwUGAAAAAAQABADzAAAAkAUAAAAA&#10;" strokecolor="#231f20" strokeweight=".5pt">
                <w10:wrap type="topAndBottom" anchorx="margin"/>
              </v:line>
            </w:pict>
          </mc:Fallback>
        </mc:AlternateContent>
      </w:r>
      <w:r w:rsidR="00AE064D" w:rsidRPr="00FA6BD8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Najeeb D, </w:t>
      </w:r>
      <w:r w:rsidR="00AE064D" w:rsidRPr="00FA6BD8">
        <w:rPr>
          <w:rFonts w:cstheme="minorHAnsi"/>
          <w:sz w:val="20"/>
          <w:szCs w:val="20"/>
        </w:rPr>
        <w:t>Khaliq</w:t>
      </w:r>
      <w:r w:rsidR="00AE064D" w:rsidRPr="00FA6BD8">
        <w:rPr>
          <w:rFonts w:cstheme="minorHAnsi"/>
          <w:sz w:val="20"/>
          <w:szCs w:val="20"/>
          <w:vertAlign w:val="superscript"/>
        </w:rPr>
        <w:t xml:space="preserve"> </w:t>
      </w:r>
      <w:r w:rsidR="00AE064D" w:rsidRPr="00FA6BD8">
        <w:rPr>
          <w:rFonts w:cstheme="minorHAnsi"/>
          <w:sz w:val="20"/>
          <w:szCs w:val="20"/>
        </w:rPr>
        <w:t xml:space="preserve">SA, Fatima B. </w:t>
      </w:r>
      <w:r w:rsidR="00AE064D" w:rsidRPr="00FA6BD8">
        <w:rPr>
          <w:rFonts w:cstheme="minorHAnsi"/>
          <w:bCs/>
          <w:sz w:val="20"/>
          <w:szCs w:val="20"/>
        </w:rPr>
        <w:t>Comparative analysis of Amikacin, Ceftriaxone, Ciprofloxacin and Imipenem against Escherichia coli and Salmonella typhi</w:t>
      </w:r>
      <w:r w:rsidR="001A23A9" w:rsidRPr="001A23A9">
        <w:rPr>
          <w:rFonts w:cstheme="minorHAnsi"/>
          <w:bCs/>
          <w:sz w:val="20"/>
          <w:szCs w:val="20"/>
        </w:rPr>
        <w:t>: A prospective experimental study</w:t>
      </w:r>
      <w:r w:rsidR="00AE064D" w:rsidRPr="00FA6BD8">
        <w:rPr>
          <w:rFonts w:cstheme="minorHAnsi"/>
          <w:bCs/>
          <w:sz w:val="20"/>
          <w:szCs w:val="20"/>
        </w:rPr>
        <w:t>.</w:t>
      </w:r>
      <w:r w:rsidR="00AE064D" w:rsidRPr="00FA6BD8">
        <w:rPr>
          <w:rFonts w:cstheme="minorHAnsi"/>
          <w:b/>
          <w:bCs/>
          <w:sz w:val="20"/>
          <w:szCs w:val="20"/>
        </w:rPr>
        <w:t xml:space="preserve"> </w:t>
      </w:r>
      <w:r w:rsidR="00AE064D" w:rsidRPr="00FA6BD8">
        <w:rPr>
          <w:rFonts w:cstheme="minorHAnsi"/>
          <w:sz w:val="20"/>
          <w:szCs w:val="20"/>
        </w:rPr>
        <w:t xml:space="preserve">Isra Med J. 2019; 11(5): </w:t>
      </w:r>
      <w:r w:rsidR="00A24D6C">
        <w:rPr>
          <w:rFonts w:cstheme="minorHAnsi"/>
          <w:sz w:val="20"/>
          <w:szCs w:val="20"/>
        </w:rPr>
        <w:t>371</w:t>
      </w:r>
      <w:r w:rsidR="00AE064D" w:rsidRPr="00FA6BD8">
        <w:rPr>
          <w:rFonts w:cstheme="minorHAnsi"/>
          <w:sz w:val="20"/>
          <w:szCs w:val="20"/>
        </w:rPr>
        <w:t>-</w:t>
      </w:r>
      <w:r w:rsidR="00A24D6C">
        <w:rPr>
          <w:rFonts w:cstheme="minorHAnsi"/>
          <w:sz w:val="20"/>
          <w:szCs w:val="20"/>
        </w:rPr>
        <w:t>375</w:t>
      </w:r>
      <w:r w:rsidR="00AE064D" w:rsidRPr="00FA6BD8">
        <w:rPr>
          <w:rFonts w:cstheme="minorHAnsi"/>
          <w:sz w:val="20"/>
          <w:szCs w:val="20"/>
        </w:rPr>
        <w:t>.</w:t>
      </w:r>
    </w:p>
    <w:p w14:paraId="61969AB9" w14:textId="52C1C8E5" w:rsidR="002F70DA" w:rsidRDefault="00B8317E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37248" behindDoc="0" locked="0" layoutInCell="1" allowOverlap="1" wp14:anchorId="4C933591" wp14:editId="33CA0EEA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2B58D" id="Straight Connector 7" o:spid="_x0000_s1026" style="position:absolute;z-index:25163724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D82BFE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6B1D3718" w14:textId="77777777" w:rsidR="008535EB" w:rsidRPr="009505C3" w:rsidRDefault="008535EB" w:rsidP="009505C3">
      <w:pPr>
        <w:pStyle w:val="Normalverdan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9505C3" w:rsidSect="00A24D6C">
          <w:headerReference w:type="default" r:id="rId8"/>
          <w:footerReference w:type="default" r:id="rId9"/>
          <w:pgSz w:w="12240" w:h="15840" w:code="1"/>
          <w:pgMar w:top="1080" w:right="720" w:bottom="720" w:left="720" w:header="547" w:footer="360" w:gutter="0"/>
          <w:pgNumType w:start="371"/>
          <w:cols w:space="720"/>
          <w:docGrid w:linePitch="360"/>
        </w:sectPr>
      </w:pPr>
    </w:p>
    <w:p w14:paraId="762D1941" w14:textId="24BF2132" w:rsidR="009505C3" w:rsidRDefault="009505C3" w:rsidP="009505C3">
      <w:pPr>
        <w:pStyle w:val="Heading1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Sect="003A7023">
          <w:headerReference w:type="default" r:id="rId10"/>
          <w:type w:val="continuous"/>
          <w:pgSz w:w="12240" w:h="15840" w:code="1"/>
          <w:pgMar w:top="1080" w:right="720" w:bottom="720" w:left="720" w:header="547" w:footer="360" w:gutter="0"/>
          <w:cols w:space="432"/>
          <w:docGrid w:linePitch="360"/>
        </w:sectPr>
      </w:pPr>
    </w:p>
    <w:p w14:paraId="1DF2A1BC" w14:textId="388C8420" w:rsidR="00F11F2A" w:rsidRPr="007845EF" w:rsidRDefault="00F11F2A" w:rsidP="00250E5D">
      <w:pPr>
        <w:pStyle w:val="Heading1"/>
        <w:spacing w:before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F11F2A" w:rsidRPr="007845EF" w:rsidSect="007A15FF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E455CB" w16cid:durableId="1FAEADFF"/>
  <w16cid:commentId w16cid:paraId="04BC2324" w16cid:durableId="1FAEAE77"/>
  <w16cid:commentId w16cid:paraId="409CE01D" w16cid:durableId="1FAEAEC5"/>
  <w16cid:commentId w16cid:paraId="5D4E8FAD" w16cid:durableId="1FAEAEFF"/>
  <w16cid:commentId w16cid:paraId="29EAC334" w16cid:durableId="1FAEA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814C7" w14:textId="77777777" w:rsidR="00665E4F" w:rsidRDefault="00665E4F" w:rsidP="00332CAE">
      <w:pPr>
        <w:spacing w:after="0" w:line="240" w:lineRule="auto"/>
      </w:pPr>
      <w:r>
        <w:separator/>
      </w:r>
    </w:p>
  </w:endnote>
  <w:endnote w:type="continuationSeparator" w:id="0">
    <w:p w14:paraId="098F4692" w14:textId="77777777" w:rsidR="00665E4F" w:rsidRDefault="00665E4F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43ED2" w14:textId="5DF92111" w:rsidR="00251E6C" w:rsidRPr="007877E5" w:rsidRDefault="00A24D6C" w:rsidP="00BE20F1">
    <w:pPr>
      <w:pStyle w:val="Footer"/>
      <w:jc w:val="center"/>
      <w:rPr>
        <w:rFonts w:ascii="Arial" w:hAnsi="Arial" w:cs="Arial"/>
      </w:rPr>
    </w:pPr>
    <w:r w:rsidRPr="00A24D6C">
      <w:rPr>
        <w:rFonts w:ascii="Arial" w:hAnsi="Arial" w:cs="Arial"/>
      </w:rPr>
      <w:fldChar w:fldCharType="begin"/>
    </w:r>
    <w:r w:rsidRPr="00A24D6C">
      <w:rPr>
        <w:rFonts w:ascii="Arial" w:hAnsi="Arial" w:cs="Arial"/>
      </w:rPr>
      <w:instrText xml:space="preserve"> PAGE   \* MERGEFORMAT </w:instrText>
    </w:r>
    <w:r w:rsidRPr="00A24D6C">
      <w:rPr>
        <w:rFonts w:ascii="Arial" w:hAnsi="Arial" w:cs="Arial"/>
      </w:rPr>
      <w:fldChar w:fldCharType="separate"/>
    </w:r>
    <w:r w:rsidR="00250E5D">
      <w:rPr>
        <w:rFonts w:ascii="Arial" w:hAnsi="Arial" w:cs="Arial"/>
        <w:noProof/>
      </w:rPr>
      <w:t>371</w:t>
    </w:r>
    <w:r w:rsidRPr="00A24D6C">
      <w:rPr>
        <w:rFonts w:ascii="Arial" w:hAnsi="Arial" w:cs="Arial"/>
        <w:noProof/>
      </w:rPr>
      <w:fldChar w:fldCharType="end"/>
    </w:r>
    <w:r w:rsidR="00251E6C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FE7D" wp14:editId="6E8EBA64">
              <wp:simplePos x="0" y="0"/>
              <wp:positionH relativeFrom="margin">
                <wp:posOffset>-238125</wp:posOffset>
              </wp:positionH>
              <wp:positionV relativeFrom="paragraph">
                <wp:posOffset>-123825</wp:posOffset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C1B61" id="Group 9" o:spid="_x0000_s1026" style="position:absolute;margin-left:-18.75pt;margin-top:-9.75pt;width:576.5pt;height:.5pt;z-index:251659264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CuxigOAAAAAMAQAADwAAAGRycy9kb3ducmV2LnhtbEyPQUvDQBCF74L/YRnBW7tZS7SN2ZRS&#10;1FMRbAXpbZtMk9DsbMhuk/TfOznp7c28x5tv0vVoG9Fj52tHGtQ8AoGUu6KmUsP34X22BOGDocI0&#10;jlDDDT2ss/u71CSFG+gL+30oBZeQT4yGKoQ2kdLnFVrj565FYu/sOmsCj10pi84MXG4b+RRFz9Ka&#10;mvhCZVrcVphf9ler4WMww2ah3vrd5by9HQ/x589OodaPD+PmFUTAMfyFYcJndMiY6eSuVHjRaJgt&#10;XmKOslArFlNCqZjVaVotY5BZKv8/kf0CAAD//wMAUEsBAi0AFAAGAAgAAAAhALaDOJL+AAAA4QEA&#10;ABMAAAAAAAAAAAAAAAAAAAAAAFtDb250ZW50X1R5cGVzXS54bWxQSwECLQAUAAYACAAAACEAOP0h&#10;/9YAAACUAQAACwAAAAAAAAAAAAAAAAAvAQAAX3JlbHMvLnJlbHNQSwECLQAUAAYACAAAACEAkR8A&#10;+oECAACTBQAADgAAAAAAAAAAAAAAAAAuAgAAZHJzL2Uyb0RvYy54bWxQSwECLQAUAAYACAAAACEA&#10;CuxigOAAAAAMAQAADwAAAAAAAAAAAAAAAADbBAAAZHJzL2Rvd25yZXYueG1sUEsFBgAAAAAEAAQA&#10;8wAAAOg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DCFC8" w14:textId="77777777" w:rsidR="00665E4F" w:rsidRDefault="00665E4F" w:rsidP="00332CAE">
      <w:pPr>
        <w:spacing w:after="0" w:line="240" w:lineRule="auto"/>
      </w:pPr>
      <w:r>
        <w:separator/>
      </w:r>
    </w:p>
  </w:footnote>
  <w:footnote w:type="continuationSeparator" w:id="0">
    <w:p w14:paraId="10183CF9" w14:textId="77777777" w:rsidR="00665E4F" w:rsidRDefault="00665E4F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319D" w14:textId="5253C3E7" w:rsidR="00251E6C" w:rsidRPr="00276049" w:rsidRDefault="00251E6C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F308F3C" wp14:editId="3AF43A76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3A7015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11 - Issue </w:t>
    </w:r>
    <w:r>
      <w:rPr>
        <w:rFonts w:ascii="Arial"/>
        <w:color w:val="231F20"/>
        <w:sz w:val="18"/>
      </w:rPr>
      <w:t>5</w:t>
    </w:r>
    <w:r w:rsidRPr="00276049">
      <w:rPr>
        <w:rFonts w:ascii="Arial"/>
        <w:color w:val="231F20"/>
        <w:sz w:val="18"/>
      </w:rPr>
      <w:t xml:space="preserve"> | </w:t>
    </w:r>
    <w:r>
      <w:rPr>
        <w:rFonts w:ascii="Arial"/>
        <w:color w:val="231F20"/>
        <w:sz w:val="18"/>
      </w:rPr>
      <w:t>Sep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Oct</w:t>
    </w:r>
    <w:r w:rsidRPr="00276049">
      <w:rPr>
        <w:rFonts w:ascii="Arial"/>
        <w:color w:val="231F20"/>
        <w:sz w:val="18"/>
      </w:rPr>
      <w:t xml:space="preserve">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0AFA" w14:textId="7DEB7A82" w:rsidR="00251E6C" w:rsidRPr="00000F7D" w:rsidRDefault="00251E6C" w:rsidP="00737E36">
    <w:pPr>
      <w:tabs>
        <w:tab w:val="left" w:pos="5030"/>
      </w:tabs>
      <w:spacing w:before="69" w:after="7"/>
      <w:rPr>
        <w:rFonts w:ascii="Arial"/>
        <w:sz w:val="18"/>
      </w:rPr>
    </w:pPr>
    <w:r w:rsidRPr="00A449C0">
      <w:rPr>
        <w:rFonts w:ascii="Arial" w:eastAsiaTheme="minorHAnsi" w:hAnsi="Arial" w:cs="Arial"/>
        <w:bCs/>
        <w:color w:val="000000" w:themeColor="text1"/>
        <w:sz w:val="18"/>
        <w:szCs w:val="18"/>
      </w:rPr>
      <w:t>Dania Najeeb</w:t>
    </w:r>
    <w:r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76C778" wp14:editId="5361F6FC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075E21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>
      <w:rPr>
        <w:rFonts w:ascii="Arial" w:hAnsi="Arial" w:cs="Arial"/>
        <w:kern w:val="24"/>
        <w:sz w:val="18"/>
        <w:szCs w:val="18"/>
        <w:lang w:val="en-GB"/>
      </w:rPr>
      <w:t>et al</w:t>
    </w:r>
    <w:r>
      <w:rPr>
        <w:rFonts w:ascii="Arial"/>
        <w:b/>
        <w:color w:val="231F20"/>
        <w:sz w:val="18"/>
      </w:rPr>
      <w:t xml:space="preserve">  </w:t>
    </w:r>
    <w:r w:rsidRPr="003178C5">
      <w:rPr>
        <w:rFonts w:ascii="Arial"/>
        <w:b/>
        <w:color w:val="231F20"/>
        <w:sz w:val="18"/>
      </w:rPr>
      <w:t xml:space="preserve">       </w:t>
    </w:r>
    <w:r>
      <w:rPr>
        <w:rFonts w:ascii="Arial"/>
        <w:b/>
        <w:color w:val="231F20"/>
        <w:sz w:val="18"/>
      </w:rPr>
      <w:t xml:space="preserve">                                                       </w:t>
    </w:r>
    <w:r>
      <w:rPr>
        <w:rFonts w:ascii="Arial"/>
        <w:b/>
        <w:color w:val="231F20"/>
        <w:sz w:val="18"/>
      </w:rPr>
      <w:tab/>
    </w:r>
    <w:r>
      <w:rPr>
        <w:rFonts w:ascii="Arial"/>
        <w:b/>
        <w:color w:val="231F20"/>
        <w:sz w:val="18"/>
      </w:rPr>
      <w:tab/>
    </w:r>
    <w:r w:rsidRPr="001472F1">
      <w:rPr>
        <w:rFonts w:ascii="Arial"/>
        <w:color w:val="231F20"/>
        <w:sz w:val="18"/>
      </w:rPr>
      <w:t xml:space="preserve">      </w:t>
    </w:r>
    <w:r>
      <w:rPr>
        <w:rFonts w:ascii="Arial"/>
        <w:color w:val="231F20"/>
        <w:sz w:val="18"/>
      </w:rPr>
      <w:t xml:space="preserve">   </w:t>
    </w:r>
    <w:r>
      <w:rPr>
        <w:rFonts w:ascii="Arial"/>
        <w:color w:val="231F20"/>
        <w:sz w:val="18"/>
      </w:rPr>
      <w:tab/>
    </w:r>
    <w:r>
      <w:rPr>
        <w:rFonts w:ascii="Arial"/>
        <w:color w:val="231F20"/>
        <w:sz w:val="18"/>
      </w:rPr>
      <w:tab/>
      <w:t xml:space="preserve">            </w:t>
    </w:r>
    <w:r w:rsidRPr="001472F1">
      <w:rPr>
        <w:rFonts w:ascii="Arial"/>
        <w:color w:val="231F20"/>
        <w:sz w:val="18"/>
      </w:rPr>
      <w:t>Isra Med J.</w:t>
    </w:r>
    <w:r>
      <w:rPr>
        <w:rFonts w:ascii="Arial"/>
        <w:b/>
        <w:color w:val="231F20"/>
        <w:sz w:val="18"/>
      </w:rPr>
      <w:t xml:space="preserve"> </w:t>
    </w:r>
    <w:r>
      <w:rPr>
        <w:rFonts w:ascii="Arial"/>
        <w:color w:val="231F20"/>
        <w:sz w:val="18"/>
      </w:rPr>
      <w:t xml:space="preserve">| Vol 11 - Issue 5 | Sep </w:t>
    </w:r>
    <w:r>
      <w:rPr>
        <w:rFonts w:ascii="Arial"/>
        <w:color w:val="231F20"/>
        <w:sz w:val="18"/>
      </w:rPr>
      <w:t>–</w:t>
    </w:r>
    <w:r>
      <w:rPr>
        <w:rFonts w:ascii="Arial"/>
        <w:color w:val="231F20"/>
        <w:sz w:val="18"/>
      </w:rPr>
      <w:t xml:space="preserve"> Oct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4897"/>
    <w:multiLevelType w:val="hybridMultilevel"/>
    <w:tmpl w:val="39C809E2"/>
    <w:lvl w:ilvl="0" w:tplc="8210460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592"/>
    <w:rsid w:val="000074A1"/>
    <w:rsid w:val="00007EBB"/>
    <w:rsid w:val="0001044E"/>
    <w:rsid w:val="00010512"/>
    <w:rsid w:val="00012CBA"/>
    <w:rsid w:val="00012CE4"/>
    <w:rsid w:val="000138EB"/>
    <w:rsid w:val="00015223"/>
    <w:rsid w:val="000153D7"/>
    <w:rsid w:val="000153F3"/>
    <w:rsid w:val="000179B5"/>
    <w:rsid w:val="00017E46"/>
    <w:rsid w:val="00020D23"/>
    <w:rsid w:val="000229AD"/>
    <w:rsid w:val="00024D38"/>
    <w:rsid w:val="00025A68"/>
    <w:rsid w:val="0002780F"/>
    <w:rsid w:val="00027E1C"/>
    <w:rsid w:val="00032B4C"/>
    <w:rsid w:val="000334DD"/>
    <w:rsid w:val="00034DC5"/>
    <w:rsid w:val="00035418"/>
    <w:rsid w:val="000356FB"/>
    <w:rsid w:val="00040AC3"/>
    <w:rsid w:val="0004116F"/>
    <w:rsid w:val="000427DD"/>
    <w:rsid w:val="00043541"/>
    <w:rsid w:val="000437F2"/>
    <w:rsid w:val="00044369"/>
    <w:rsid w:val="00050B40"/>
    <w:rsid w:val="000531D4"/>
    <w:rsid w:val="000557A2"/>
    <w:rsid w:val="00061A7B"/>
    <w:rsid w:val="00062070"/>
    <w:rsid w:val="00064316"/>
    <w:rsid w:val="00065D4B"/>
    <w:rsid w:val="00066BE5"/>
    <w:rsid w:val="00067936"/>
    <w:rsid w:val="000716D7"/>
    <w:rsid w:val="00072211"/>
    <w:rsid w:val="0007268C"/>
    <w:rsid w:val="000730E7"/>
    <w:rsid w:val="00075C91"/>
    <w:rsid w:val="00080CD5"/>
    <w:rsid w:val="000826EC"/>
    <w:rsid w:val="00085703"/>
    <w:rsid w:val="00090C2E"/>
    <w:rsid w:val="00090DA0"/>
    <w:rsid w:val="00092471"/>
    <w:rsid w:val="00092AE9"/>
    <w:rsid w:val="000932E7"/>
    <w:rsid w:val="000934AD"/>
    <w:rsid w:val="0009578B"/>
    <w:rsid w:val="00095DF5"/>
    <w:rsid w:val="00096240"/>
    <w:rsid w:val="00097EB8"/>
    <w:rsid w:val="000A1B61"/>
    <w:rsid w:val="000A220A"/>
    <w:rsid w:val="000A39ED"/>
    <w:rsid w:val="000A3D90"/>
    <w:rsid w:val="000A45F3"/>
    <w:rsid w:val="000A55C0"/>
    <w:rsid w:val="000B01F0"/>
    <w:rsid w:val="000B1BEA"/>
    <w:rsid w:val="000B5235"/>
    <w:rsid w:val="000B6EB6"/>
    <w:rsid w:val="000B73C6"/>
    <w:rsid w:val="000C1D52"/>
    <w:rsid w:val="000C2830"/>
    <w:rsid w:val="000C2BFD"/>
    <w:rsid w:val="000C3961"/>
    <w:rsid w:val="000C3A19"/>
    <w:rsid w:val="000C3F76"/>
    <w:rsid w:val="000C4C21"/>
    <w:rsid w:val="000C5A17"/>
    <w:rsid w:val="000C721E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13B0"/>
    <w:rsid w:val="000F15AE"/>
    <w:rsid w:val="000F173B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5935"/>
    <w:rsid w:val="00126890"/>
    <w:rsid w:val="00130F88"/>
    <w:rsid w:val="00131836"/>
    <w:rsid w:val="001319F0"/>
    <w:rsid w:val="00132241"/>
    <w:rsid w:val="00132CE9"/>
    <w:rsid w:val="001335AB"/>
    <w:rsid w:val="001336CC"/>
    <w:rsid w:val="001352CA"/>
    <w:rsid w:val="00136116"/>
    <w:rsid w:val="00137E2E"/>
    <w:rsid w:val="00141257"/>
    <w:rsid w:val="001426E5"/>
    <w:rsid w:val="00142936"/>
    <w:rsid w:val="001459AD"/>
    <w:rsid w:val="001472F1"/>
    <w:rsid w:val="00147BB0"/>
    <w:rsid w:val="00151B6E"/>
    <w:rsid w:val="00151EF9"/>
    <w:rsid w:val="00152F65"/>
    <w:rsid w:val="00154247"/>
    <w:rsid w:val="001546D6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480D"/>
    <w:rsid w:val="0018485E"/>
    <w:rsid w:val="00185C0F"/>
    <w:rsid w:val="0018692C"/>
    <w:rsid w:val="00192AC8"/>
    <w:rsid w:val="0019480E"/>
    <w:rsid w:val="00196BF7"/>
    <w:rsid w:val="00196EDE"/>
    <w:rsid w:val="001975A3"/>
    <w:rsid w:val="001A22B8"/>
    <w:rsid w:val="001A23A9"/>
    <w:rsid w:val="001A390E"/>
    <w:rsid w:val="001A7560"/>
    <w:rsid w:val="001B092D"/>
    <w:rsid w:val="001B1B91"/>
    <w:rsid w:val="001B286C"/>
    <w:rsid w:val="001B2CB3"/>
    <w:rsid w:val="001B3434"/>
    <w:rsid w:val="001B3BE0"/>
    <w:rsid w:val="001B3E0A"/>
    <w:rsid w:val="001B49A5"/>
    <w:rsid w:val="001B5C50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C65"/>
    <w:rsid w:val="001D1CDB"/>
    <w:rsid w:val="001D3B20"/>
    <w:rsid w:val="001D40EF"/>
    <w:rsid w:val="001E0361"/>
    <w:rsid w:val="001E0F66"/>
    <w:rsid w:val="001E1809"/>
    <w:rsid w:val="001E183C"/>
    <w:rsid w:val="001E225E"/>
    <w:rsid w:val="001E2928"/>
    <w:rsid w:val="001E4C4D"/>
    <w:rsid w:val="001E5B4C"/>
    <w:rsid w:val="001F0F46"/>
    <w:rsid w:val="001F143E"/>
    <w:rsid w:val="001F467E"/>
    <w:rsid w:val="001F57E0"/>
    <w:rsid w:val="001F5848"/>
    <w:rsid w:val="001F6F1B"/>
    <w:rsid w:val="001F7AE1"/>
    <w:rsid w:val="001F7EC0"/>
    <w:rsid w:val="00201E69"/>
    <w:rsid w:val="00202C61"/>
    <w:rsid w:val="002030FE"/>
    <w:rsid w:val="00204063"/>
    <w:rsid w:val="00204224"/>
    <w:rsid w:val="002050CC"/>
    <w:rsid w:val="0020513C"/>
    <w:rsid w:val="00205C81"/>
    <w:rsid w:val="002131E1"/>
    <w:rsid w:val="0021398E"/>
    <w:rsid w:val="0021426B"/>
    <w:rsid w:val="0021464F"/>
    <w:rsid w:val="00214B5C"/>
    <w:rsid w:val="002153EB"/>
    <w:rsid w:val="00215CBD"/>
    <w:rsid w:val="00215DC4"/>
    <w:rsid w:val="00216730"/>
    <w:rsid w:val="00216B46"/>
    <w:rsid w:val="00220629"/>
    <w:rsid w:val="00221849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4027"/>
    <w:rsid w:val="00234BB1"/>
    <w:rsid w:val="00235C09"/>
    <w:rsid w:val="00240EA4"/>
    <w:rsid w:val="00242D69"/>
    <w:rsid w:val="00250E5D"/>
    <w:rsid w:val="00251366"/>
    <w:rsid w:val="00251567"/>
    <w:rsid w:val="00251E6C"/>
    <w:rsid w:val="002526ED"/>
    <w:rsid w:val="002531C0"/>
    <w:rsid w:val="0026058C"/>
    <w:rsid w:val="00261F8B"/>
    <w:rsid w:val="00263BA7"/>
    <w:rsid w:val="00270119"/>
    <w:rsid w:val="00270178"/>
    <w:rsid w:val="00270281"/>
    <w:rsid w:val="00270506"/>
    <w:rsid w:val="002721E0"/>
    <w:rsid w:val="002733F2"/>
    <w:rsid w:val="00274766"/>
    <w:rsid w:val="00276049"/>
    <w:rsid w:val="00277478"/>
    <w:rsid w:val="00277818"/>
    <w:rsid w:val="00277AD2"/>
    <w:rsid w:val="00281F25"/>
    <w:rsid w:val="00281F30"/>
    <w:rsid w:val="00281F97"/>
    <w:rsid w:val="00283696"/>
    <w:rsid w:val="00283D6A"/>
    <w:rsid w:val="00285997"/>
    <w:rsid w:val="00286BC8"/>
    <w:rsid w:val="002924E5"/>
    <w:rsid w:val="00296FFC"/>
    <w:rsid w:val="002A0261"/>
    <w:rsid w:val="002A2C80"/>
    <w:rsid w:val="002A466D"/>
    <w:rsid w:val="002A6B1C"/>
    <w:rsid w:val="002B070B"/>
    <w:rsid w:val="002B092C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601"/>
    <w:rsid w:val="002C5B50"/>
    <w:rsid w:val="002D062F"/>
    <w:rsid w:val="002D06B2"/>
    <w:rsid w:val="002D08F1"/>
    <w:rsid w:val="002D0B5B"/>
    <w:rsid w:val="002D1D43"/>
    <w:rsid w:val="002D33F2"/>
    <w:rsid w:val="002D7A96"/>
    <w:rsid w:val="002E16BF"/>
    <w:rsid w:val="002E1B99"/>
    <w:rsid w:val="002E26BF"/>
    <w:rsid w:val="002F11CF"/>
    <w:rsid w:val="002F6201"/>
    <w:rsid w:val="002F6339"/>
    <w:rsid w:val="002F666D"/>
    <w:rsid w:val="002F70DA"/>
    <w:rsid w:val="0030198C"/>
    <w:rsid w:val="00301BA5"/>
    <w:rsid w:val="00307B09"/>
    <w:rsid w:val="003102A8"/>
    <w:rsid w:val="003147D5"/>
    <w:rsid w:val="00314E97"/>
    <w:rsid w:val="003162D6"/>
    <w:rsid w:val="003178C5"/>
    <w:rsid w:val="00320EDD"/>
    <w:rsid w:val="0032416A"/>
    <w:rsid w:val="00324E83"/>
    <w:rsid w:val="003278F2"/>
    <w:rsid w:val="003306FE"/>
    <w:rsid w:val="00332CAE"/>
    <w:rsid w:val="003337A7"/>
    <w:rsid w:val="003354A8"/>
    <w:rsid w:val="00335F48"/>
    <w:rsid w:val="003361E5"/>
    <w:rsid w:val="00340A47"/>
    <w:rsid w:val="003410C7"/>
    <w:rsid w:val="003422D1"/>
    <w:rsid w:val="0034255B"/>
    <w:rsid w:val="00344331"/>
    <w:rsid w:val="00350E52"/>
    <w:rsid w:val="003514A1"/>
    <w:rsid w:val="00351AA7"/>
    <w:rsid w:val="0035201C"/>
    <w:rsid w:val="003522CD"/>
    <w:rsid w:val="0035414B"/>
    <w:rsid w:val="00356B77"/>
    <w:rsid w:val="003578EA"/>
    <w:rsid w:val="00357ADE"/>
    <w:rsid w:val="0036186B"/>
    <w:rsid w:val="00361F8D"/>
    <w:rsid w:val="00362549"/>
    <w:rsid w:val="0036311E"/>
    <w:rsid w:val="00365006"/>
    <w:rsid w:val="00367D08"/>
    <w:rsid w:val="00370444"/>
    <w:rsid w:val="003704E9"/>
    <w:rsid w:val="00372B84"/>
    <w:rsid w:val="0037443F"/>
    <w:rsid w:val="003762F9"/>
    <w:rsid w:val="00376823"/>
    <w:rsid w:val="003815F5"/>
    <w:rsid w:val="003834A6"/>
    <w:rsid w:val="00383969"/>
    <w:rsid w:val="003848D5"/>
    <w:rsid w:val="00384CE4"/>
    <w:rsid w:val="00384DFD"/>
    <w:rsid w:val="0038794A"/>
    <w:rsid w:val="00390349"/>
    <w:rsid w:val="00391254"/>
    <w:rsid w:val="00391531"/>
    <w:rsid w:val="00391EC9"/>
    <w:rsid w:val="0039226D"/>
    <w:rsid w:val="00392B56"/>
    <w:rsid w:val="00392C5E"/>
    <w:rsid w:val="00392FB2"/>
    <w:rsid w:val="00393006"/>
    <w:rsid w:val="003934A4"/>
    <w:rsid w:val="0039369C"/>
    <w:rsid w:val="0039411C"/>
    <w:rsid w:val="00395EDB"/>
    <w:rsid w:val="003969E8"/>
    <w:rsid w:val="003976A0"/>
    <w:rsid w:val="003A0CDA"/>
    <w:rsid w:val="003A1101"/>
    <w:rsid w:val="003A3A34"/>
    <w:rsid w:val="003A459B"/>
    <w:rsid w:val="003A4795"/>
    <w:rsid w:val="003A69CF"/>
    <w:rsid w:val="003A7023"/>
    <w:rsid w:val="003B0AE7"/>
    <w:rsid w:val="003B21F3"/>
    <w:rsid w:val="003B4B8D"/>
    <w:rsid w:val="003B5C0E"/>
    <w:rsid w:val="003B5D58"/>
    <w:rsid w:val="003B7302"/>
    <w:rsid w:val="003B7766"/>
    <w:rsid w:val="003C1B58"/>
    <w:rsid w:val="003C1E03"/>
    <w:rsid w:val="003C26EC"/>
    <w:rsid w:val="003C4ABE"/>
    <w:rsid w:val="003C68C4"/>
    <w:rsid w:val="003C78A1"/>
    <w:rsid w:val="003D1B65"/>
    <w:rsid w:val="003D25F3"/>
    <w:rsid w:val="003D2775"/>
    <w:rsid w:val="003E0C49"/>
    <w:rsid w:val="003E24F4"/>
    <w:rsid w:val="003E441F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6C44"/>
    <w:rsid w:val="003F7F6F"/>
    <w:rsid w:val="00403420"/>
    <w:rsid w:val="00403D31"/>
    <w:rsid w:val="004042B1"/>
    <w:rsid w:val="00404A1F"/>
    <w:rsid w:val="00406167"/>
    <w:rsid w:val="00406D59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8D4"/>
    <w:rsid w:val="00427DC9"/>
    <w:rsid w:val="004304CD"/>
    <w:rsid w:val="00430690"/>
    <w:rsid w:val="00431918"/>
    <w:rsid w:val="00432660"/>
    <w:rsid w:val="00432E5F"/>
    <w:rsid w:val="00432F28"/>
    <w:rsid w:val="0043397C"/>
    <w:rsid w:val="004350D3"/>
    <w:rsid w:val="00435197"/>
    <w:rsid w:val="0043519B"/>
    <w:rsid w:val="0043602C"/>
    <w:rsid w:val="00437B13"/>
    <w:rsid w:val="0044571E"/>
    <w:rsid w:val="004462D1"/>
    <w:rsid w:val="004466B2"/>
    <w:rsid w:val="00451419"/>
    <w:rsid w:val="00452603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2119"/>
    <w:rsid w:val="004732E0"/>
    <w:rsid w:val="0047546E"/>
    <w:rsid w:val="00475FBC"/>
    <w:rsid w:val="004779BF"/>
    <w:rsid w:val="00480B8F"/>
    <w:rsid w:val="00481F86"/>
    <w:rsid w:val="004821C5"/>
    <w:rsid w:val="00483444"/>
    <w:rsid w:val="004841A1"/>
    <w:rsid w:val="004857C3"/>
    <w:rsid w:val="00485A03"/>
    <w:rsid w:val="004866CE"/>
    <w:rsid w:val="004905BC"/>
    <w:rsid w:val="00491CBE"/>
    <w:rsid w:val="00495DCE"/>
    <w:rsid w:val="00496B8A"/>
    <w:rsid w:val="004A0E16"/>
    <w:rsid w:val="004A1713"/>
    <w:rsid w:val="004A19EE"/>
    <w:rsid w:val="004A4CDB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C23D7"/>
    <w:rsid w:val="004C283A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50736A"/>
    <w:rsid w:val="00507A77"/>
    <w:rsid w:val="00510207"/>
    <w:rsid w:val="00510372"/>
    <w:rsid w:val="00511B2C"/>
    <w:rsid w:val="00515EE8"/>
    <w:rsid w:val="00516268"/>
    <w:rsid w:val="00517A49"/>
    <w:rsid w:val="00522A5F"/>
    <w:rsid w:val="00522DBA"/>
    <w:rsid w:val="00523163"/>
    <w:rsid w:val="00524108"/>
    <w:rsid w:val="00525AFF"/>
    <w:rsid w:val="00526C3F"/>
    <w:rsid w:val="00527053"/>
    <w:rsid w:val="00531DE4"/>
    <w:rsid w:val="00535822"/>
    <w:rsid w:val="00536178"/>
    <w:rsid w:val="00536EDA"/>
    <w:rsid w:val="00537724"/>
    <w:rsid w:val="0053795B"/>
    <w:rsid w:val="00537DA9"/>
    <w:rsid w:val="005414F8"/>
    <w:rsid w:val="00542CE4"/>
    <w:rsid w:val="005456BE"/>
    <w:rsid w:val="00547CF8"/>
    <w:rsid w:val="005509E6"/>
    <w:rsid w:val="00551E80"/>
    <w:rsid w:val="00552E34"/>
    <w:rsid w:val="00553DF4"/>
    <w:rsid w:val="00554CA1"/>
    <w:rsid w:val="00555FD8"/>
    <w:rsid w:val="00557AC6"/>
    <w:rsid w:val="00557FDE"/>
    <w:rsid w:val="00560BF2"/>
    <w:rsid w:val="00560C13"/>
    <w:rsid w:val="00560D86"/>
    <w:rsid w:val="00561A43"/>
    <w:rsid w:val="00564715"/>
    <w:rsid w:val="00565A0D"/>
    <w:rsid w:val="005670DE"/>
    <w:rsid w:val="00583666"/>
    <w:rsid w:val="005853BE"/>
    <w:rsid w:val="00587248"/>
    <w:rsid w:val="00590160"/>
    <w:rsid w:val="00593D17"/>
    <w:rsid w:val="00594921"/>
    <w:rsid w:val="0059549C"/>
    <w:rsid w:val="00596541"/>
    <w:rsid w:val="00596931"/>
    <w:rsid w:val="00596EA1"/>
    <w:rsid w:val="005A019B"/>
    <w:rsid w:val="005A4420"/>
    <w:rsid w:val="005A4741"/>
    <w:rsid w:val="005B13C4"/>
    <w:rsid w:val="005B1906"/>
    <w:rsid w:val="005B33D8"/>
    <w:rsid w:val="005B3593"/>
    <w:rsid w:val="005B3F22"/>
    <w:rsid w:val="005B47C5"/>
    <w:rsid w:val="005B4C5E"/>
    <w:rsid w:val="005B4DF3"/>
    <w:rsid w:val="005B75E3"/>
    <w:rsid w:val="005C11DE"/>
    <w:rsid w:val="005C43E2"/>
    <w:rsid w:val="005C56D7"/>
    <w:rsid w:val="005C6855"/>
    <w:rsid w:val="005C7458"/>
    <w:rsid w:val="005C7EC2"/>
    <w:rsid w:val="005D220D"/>
    <w:rsid w:val="005D348E"/>
    <w:rsid w:val="005D37D2"/>
    <w:rsid w:val="005D387F"/>
    <w:rsid w:val="005D5221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5F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3EB4"/>
    <w:rsid w:val="00625B0F"/>
    <w:rsid w:val="00627463"/>
    <w:rsid w:val="006307E5"/>
    <w:rsid w:val="00632D0B"/>
    <w:rsid w:val="00636644"/>
    <w:rsid w:val="00642CEC"/>
    <w:rsid w:val="006444C7"/>
    <w:rsid w:val="006472A0"/>
    <w:rsid w:val="0064733A"/>
    <w:rsid w:val="0065045F"/>
    <w:rsid w:val="00650ABC"/>
    <w:rsid w:val="00651E2C"/>
    <w:rsid w:val="006558D3"/>
    <w:rsid w:val="00656C85"/>
    <w:rsid w:val="006631CC"/>
    <w:rsid w:val="00664FB1"/>
    <w:rsid w:val="00665E4F"/>
    <w:rsid w:val="00670411"/>
    <w:rsid w:val="00671060"/>
    <w:rsid w:val="0067170C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291D"/>
    <w:rsid w:val="00694A8C"/>
    <w:rsid w:val="00695A61"/>
    <w:rsid w:val="00695F95"/>
    <w:rsid w:val="006964E7"/>
    <w:rsid w:val="00696A98"/>
    <w:rsid w:val="00697B64"/>
    <w:rsid w:val="006A1456"/>
    <w:rsid w:val="006A679D"/>
    <w:rsid w:val="006A7F44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BC2"/>
    <w:rsid w:val="006E0306"/>
    <w:rsid w:val="006E3053"/>
    <w:rsid w:val="006E34F3"/>
    <w:rsid w:val="006E3E00"/>
    <w:rsid w:val="006E4E1F"/>
    <w:rsid w:val="006E4E2B"/>
    <w:rsid w:val="006E5407"/>
    <w:rsid w:val="006E54FA"/>
    <w:rsid w:val="006F108B"/>
    <w:rsid w:val="006F158C"/>
    <w:rsid w:val="006F1DB4"/>
    <w:rsid w:val="006F2B0E"/>
    <w:rsid w:val="006F2BB2"/>
    <w:rsid w:val="006F3F09"/>
    <w:rsid w:val="006F4585"/>
    <w:rsid w:val="006F5705"/>
    <w:rsid w:val="006F5B38"/>
    <w:rsid w:val="00700310"/>
    <w:rsid w:val="00700D3A"/>
    <w:rsid w:val="00701545"/>
    <w:rsid w:val="0070237A"/>
    <w:rsid w:val="007027E6"/>
    <w:rsid w:val="00704005"/>
    <w:rsid w:val="007047DE"/>
    <w:rsid w:val="007062FC"/>
    <w:rsid w:val="00710D5F"/>
    <w:rsid w:val="00710FF9"/>
    <w:rsid w:val="00721A89"/>
    <w:rsid w:val="00721ED6"/>
    <w:rsid w:val="007226E1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52770"/>
    <w:rsid w:val="00752B15"/>
    <w:rsid w:val="00753752"/>
    <w:rsid w:val="00753A2C"/>
    <w:rsid w:val="0075463C"/>
    <w:rsid w:val="007571A8"/>
    <w:rsid w:val="00761239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AEB"/>
    <w:rsid w:val="00780C05"/>
    <w:rsid w:val="00781FC6"/>
    <w:rsid w:val="00783044"/>
    <w:rsid w:val="007834A6"/>
    <w:rsid w:val="007845EF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375"/>
    <w:rsid w:val="007B7CB1"/>
    <w:rsid w:val="007C2131"/>
    <w:rsid w:val="007C411E"/>
    <w:rsid w:val="007C75E4"/>
    <w:rsid w:val="007C7EF9"/>
    <w:rsid w:val="007D0745"/>
    <w:rsid w:val="007D2603"/>
    <w:rsid w:val="007D39FA"/>
    <w:rsid w:val="007D560F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6AAD"/>
    <w:rsid w:val="00806B58"/>
    <w:rsid w:val="00807429"/>
    <w:rsid w:val="00810C58"/>
    <w:rsid w:val="00811F75"/>
    <w:rsid w:val="008135C2"/>
    <w:rsid w:val="00815127"/>
    <w:rsid w:val="00815BE4"/>
    <w:rsid w:val="008169D9"/>
    <w:rsid w:val="00816D1E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306A"/>
    <w:rsid w:val="00834FA1"/>
    <w:rsid w:val="00836FC4"/>
    <w:rsid w:val="0083753E"/>
    <w:rsid w:val="008414C5"/>
    <w:rsid w:val="00841CF4"/>
    <w:rsid w:val="008439DA"/>
    <w:rsid w:val="00843A12"/>
    <w:rsid w:val="00845AB8"/>
    <w:rsid w:val="00845DDC"/>
    <w:rsid w:val="00847263"/>
    <w:rsid w:val="00852055"/>
    <w:rsid w:val="00852B26"/>
    <w:rsid w:val="008535EB"/>
    <w:rsid w:val="00853E98"/>
    <w:rsid w:val="008540A5"/>
    <w:rsid w:val="00854694"/>
    <w:rsid w:val="00855E39"/>
    <w:rsid w:val="00856FB7"/>
    <w:rsid w:val="00860413"/>
    <w:rsid w:val="00860644"/>
    <w:rsid w:val="00863B06"/>
    <w:rsid w:val="008727C0"/>
    <w:rsid w:val="008734E4"/>
    <w:rsid w:val="00873E1C"/>
    <w:rsid w:val="00873E31"/>
    <w:rsid w:val="008778FA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4F5F"/>
    <w:rsid w:val="0089681F"/>
    <w:rsid w:val="008A1B26"/>
    <w:rsid w:val="008A2D7A"/>
    <w:rsid w:val="008A30CB"/>
    <w:rsid w:val="008A327D"/>
    <w:rsid w:val="008A3506"/>
    <w:rsid w:val="008A3DD4"/>
    <w:rsid w:val="008A507B"/>
    <w:rsid w:val="008A7BF5"/>
    <w:rsid w:val="008B04DA"/>
    <w:rsid w:val="008B1C81"/>
    <w:rsid w:val="008B69A6"/>
    <w:rsid w:val="008C10D8"/>
    <w:rsid w:val="008C1CDF"/>
    <w:rsid w:val="008C2D9A"/>
    <w:rsid w:val="008C31E0"/>
    <w:rsid w:val="008C3CA1"/>
    <w:rsid w:val="008C6892"/>
    <w:rsid w:val="008C7224"/>
    <w:rsid w:val="008D34F5"/>
    <w:rsid w:val="008D3DD4"/>
    <w:rsid w:val="008D45FA"/>
    <w:rsid w:val="008D4B64"/>
    <w:rsid w:val="008D584B"/>
    <w:rsid w:val="008E0B89"/>
    <w:rsid w:val="008E138B"/>
    <w:rsid w:val="008E2F20"/>
    <w:rsid w:val="008E356E"/>
    <w:rsid w:val="008E4101"/>
    <w:rsid w:val="008E531C"/>
    <w:rsid w:val="008E7EBB"/>
    <w:rsid w:val="008F0A57"/>
    <w:rsid w:val="008F11E6"/>
    <w:rsid w:val="008F1516"/>
    <w:rsid w:val="008F1F7F"/>
    <w:rsid w:val="008F2A8F"/>
    <w:rsid w:val="008F2DBE"/>
    <w:rsid w:val="008F3195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4002"/>
    <w:rsid w:val="00915351"/>
    <w:rsid w:val="00916FE7"/>
    <w:rsid w:val="00920EE6"/>
    <w:rsid w:val="009210F3"/>
    <w:rsid w:val="00922214"/>
    <w:rsid w:val="009225E7"/>
    <w:rsid w:val="009229A6"/>
    <w:rsid w:val="00925AEF"/>
    <w:rsid w:val="00930529"/>
    <w:rsid w:val="00930568"/>
    <w:rsid w:val="00931E03"/>
    <w:rsid w:val="00933761"/>
    <w:rsid w:val="00933FC9"/>
    <w:rsid w:val="009357C9"/>
    <w:rsid w:val="0093625E"/>
    <w:rsid w:val="009373A8"/>
    <w:rsid w:val="009414C6"/>
    <w:rsid w:val="009423B4"/>
    <w:rsid w:val="00943ADF"/>
    <w:rsid w:val="0094442F"/>
    <w:rsid w:val="00944A63"/>
    <w:rsid w:val="00944B56"/>
    <w:rsid w:val="009456C5"/>
    <w:rsid w:val="00945B56"/>
    <w:rsid w:val="00945D2C"/>
    <w:rsid w:val="00946D0E"/>
    <w:rsid w:val="009479DB"/>
    <w:rsid w:val="009505C3"/>
    <w:rsid w:val="00952059"/>
    <w:rsid w:val="00953551"/>
    <w:rsid w:val="00953E2A"/>
    <w:rsid w:val="009566EE"/>
    <w:rsid w:val="009603CB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3DDF"/>
    <w:rsid w:val="00984191"/>
    <w:rsid w:val="009847B5"/>
    <w:rsid w:val="00986109"/>
    <w:rsid w:val="00987282"/>
    <w:rsid w:val="00991D63"/>
    <w:rsid w:val="00992FDA"/>
    <w:rsid w:val="009931A5"/>
    <w:rsid w:val="00993888"/>
    <w:rsid w:val="009944F1"/>
    <w:rsid w:val="009A0A3A"/>
    <w:rsid w:val="009A0C61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39D0"/>
    <w:rsid w:val="009D76DD"/>
    <w:rsid w:val="009E00DB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2C4F"/>
    <w:rsid w:val="009F5844"/>
    <w:rsid w:val="009F677C"/>
    <w:rsid w:val="009F6C03"/>
    <w:rsid w:val="009F6E4C"/>
    <w:rsid w:val="00A00D87"/>
    <w:rsid w:val="00A01035"/>
    <w:rsid w:val="00A0166F"/>
    <w:rsid w:val="00A06B99"/>
    <w:rsid w:val="00A07DAF"/>
    <w:rsid w:val="00A1141E"/>
    <w:rsid w:val="00A13957"/>
    <w:rsid w:val="00A15B33"/>
    <w:rsid w:val="00A21F79"/>
    <w:rsid w:val="00A23934"/>
    <w:rsid w:val="00A24D6C"/>
    <w:rsid w:val="00A24E58"/>
    <w:rsid w:val="00A257FB"/>
    <w:rsid w:val="00A306F7"/>
    <w:rsid w:val="00A30733"/>
    <w:rsid w:val="00A31BA7"/>
    <w:rsid w:val="00A31F79"/>
    <w:rsid w:val="00A33201"/>
    <w:rsid w:val="00A352E5"/>
    <w:rsid w:val="00A40A1C"/>
    <w:rsid w:val="00A43F34"/>
    <w:rsid w:val="00A449C0"/>
    <w:rsid w:val="00A454E2"/>
    <w:rsid w:val="00A469B4"/>
    <w:rsid w:val="00A47B4B"/>
    <w:rsid w:val="00A50D7B"/>
    <w:rsid w:val="00A51143"/>
    <w:rsid w:val="00A512B0"/>
    <w:rsid w:val="00A51B87"/>
    <w:rsid w:val="00A5329B"/>
    <w:rsid w:val="00A55A5B"/>
    <w:rsid w:val="00A564CA"/>
    <w:rsid w:val="00A566D8"/>
    <w:rsid w:val="00A62BEB"/>
    <w:rsid w:val="00A652C2"/>
    <w:rsid w:val="00A6624D"/>
    <w:rsid w:val="00A663A6"/>
    <w:rsid w:val="00A7023F"/>
    <w:rsid w:val="00A7140A"/>
    <w:rsid w:val="00A74677"/>
    <w:rsid w:val="00A74B3C"/>
    <w:rsid w:val="00A74B9B"/>
    <w:rsid w:val="00A756B4"/>
    <w:rsid w:val="00A761DE"/>
    <w:rsid w:val="00A77191"/>
    <w:rsid w:val="00A80CAA"/>
    <w:rsid w:val="00A80F8E"/>
    <w:rsid w:val="00A81858"/>
    <w:rsid w:val="00A83483"/>
    <w:rsid w:val="00A843D3"/>
    <w:rsid w:val="00A90E18"/>
    <w:rsid w:val="00A93C1B"/>
    <w:rsid w:val="00A94599"/>
    <w:rsid w:val="00A97D4C"/>
    <w:rsid w:val="00AA16BE"/>
    <w:rsid w:val="00AA1847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B4DE4"/>
    <w:rsid w:val="00AC0609"/>
    <w:rsid w:val="00AC0D93"/>
    <w:rsid w:val="00AC14EC"/>
    <w:rsid w:val="00AC42B2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272F"/>
    <w:rsid w:val="00AD4F6A"/>
    <w:rsid w:val="00AD50AF"/>
    <w:rsid w:val="00AD736D"/>
    <w:rsid w:val="00AE0463"/>
    <w:rsid w:val="00AE064D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2EE7"/>
    <w:rsid w:val="00AF2FE7"/>
    <w:rsid w:val="00B00226"/>
    <w:rsid w:val="00B010E4"/>
    <w:rsid w:val="00B03279"/>
    <w:rsid w:val="00B03B69"/>
    <w:rsid w:val="00B0437B"/>
    <w:rsid w:val="00B07540"/>
    <w:rsid w:val="00B104F5"/>
    <w:rsid w:val="00B134F9"/>
    <w:rsid w:val="00B1725F"/>
    <w:rsid w:val="00B202B5"/>
    <w:rsid w:val="00B21DEE"/>
    <w:rsid w:val="00B22133"/>
    <w:rsid w:val="00B227BB"/>
    <w:rsid w:val="00B238BE"/>
    <w:rsid w:val="00B30F82"/>
    <w:rsid w:val="00B327F1"/>
    <w:rsid w:val="00B3468F"/>
    <w:rsid w:val="00B34BB5"/>
    <w:rsid w:val="00B34EE8"/>
    <w:rsid w:val="00B34FA5"/>
    <w:rsid w:val="00B360BA"/>
    <w:rsid w:val="00B413A0"/>
    <w:rsid w:val="00B41EFA"/>
    <w:rsid w:val="00B41F81"/>
    <w:rsid w:val="00B5161E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627"/>
    <w:rsid w:val="00B67A39"/>
    <w:rsid w:val="00B73495"/>
    <w:rsid w:val="00B753AE"/>
    <w:rsid w:val="00B75E12"/>
    <w:rsid w:val="00B76DE4"/>
    <w:rsid w:val="00B778D5"/>
    <w:rsid w:val="00B817C5"/>
    <w:rsid w:val="00B81823"/>
    <w:rsid w:val="00B8317E"/>
    <w:rsid w:val="00B87601"/>
    <w:rsid w:val="00B90141"/>
    <w:rsid w:val="00B920C0"/>
    <w:rsid w:val="00B92208"/>
    <w:rsid w:val="00B93078"/>
    <w:rsid w:val="00B943D8"/>
    <w:rsid w:val="00B967A1"/>
    <w:rsid w:val="00BA1AE3"/>
    <w:rsid w:val="00BA1D67"/>
    <w:rsid w:val="00BA2A49"/>
    <w:rsid w:val="00BA2B51"/>
    <w:rsid w:val="00BA312A"/>
    <w:rsid w:val="00BA3D05"/>
    <w:rsid w:val="00BA7F09"/>
    <w:rsid w:val="00BB0F04"/>
    <w:rsid w:val="00BB312B"/>
    <w:rsid w:val="00BB62DB"/>
    <w:rsid w:val="00BB6EB8"/>
    <w:rsid w:val="00BB7AEC"/>
    <w:rsid w:val="00BD0524"/>
    <w:rsid w:val="00BD06E9"/>
    <w:rsid w:val="00BD1768"/>
    <w:rsid w:val="00BD49B9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580D"/>
    <w:rsid w:val="00BF27B9"/>
    <w:rsid w:val="00BF4096"/>
    <w:rsid w:val="00BF4387"/>
    <w:rsid w:val="00BF4429"/>
    <w:rsid w:val="00BF4699"/>
    <w:rsid w:val="00BF5611"/>
    <w:rsid w:val="00C006FD"/>
    <w:rsid w:val="00C03731"/>
    <w:rsid w:val="00C0394E"/>
    <w:rsid w:val="00C04AE7"/>
    <w:rsid w:val="00C0588B"/>
    <w:rsid w:val="00C05DBC"/>
    <w:rsid w:val="00C06137"/>
    <w:rsid w:val="00C066FC"/>
    <w:rsid w:val="00C11E26"/>
    <w:rsid w:val="00C12731"/>
    <w:rsid w:val="00C139F7"/>
    <w:rsid w:val="00C1401A"/>
    <w:rsid w:val="00C1556C"/>
    <w:rsid w:val="00C1738C"/>
    <w:rsid w:val="00C174A5"/>
    <w:rsid w:val="00C17E09"/>
    <w:rsid w:val="00C23437"/>
    <w:rsid w:val="00C259D3"/>
    <w:rsid w:val="00C25EBE"/>
    <w:rsid w:val="00C31CCA"/>
    <w:rsid w:val="00C33CD1"/>
    <w:rsid w:val="00C3415C"/>
    <w:rsid w:val="00C36339"/>
    <w:rsid w:val="00C36A88"/>
    <w:rsid w:val="00C37837"/>
    <w:rsid w:val="00C4100E"/>
    <w:rsid w:val="00C41D65"/>
    <w:rsid w:val="00C44725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5DEF"/>
    <w:rsid w:val="00C56250"/>
    <w:rsid w:val="00C5634F"/>
    <w:rsid w:val="00C636F1"/>
    <w:rsid w:val="00C63871"/>
    <w:rsid w:val="00C65CE8"/>
    <w:rsid w:val="00C70141"/>
    <w:rsid w:val="00C717F2"/>
    <w:rsid w:val="00C72000"/>
    <w:rsid w:val="00C724FF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5CC"/>
    <w:rsid w:val="00C97C8F"/>
    <w:rsid w:val="00CA2045"/>
    <w:rsid w:val="00CA254E"/>
    <w:rsid w:val="00CA7B96"/>
    <w:rsid w:val="00CB15C2"/>
    <w:rsid w:val="00CB19B5"/>
    <w:rsid w:val="00CB19F2"/>
    <w:rsid w:val="00CB2C2B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675"/>
    <w:rsid w:val="00CC4C9E"/>
    <w:rsid w:val="00CC6C6D"/>
    <w:rsid w:val="00CD03A9"/>
    <w:rsid w:val="00CD12CE"/>
    <w:rsid w:val="00CD27E6"/>
    <w:rsid w:val="00CD3747"/>
    <w:rsid w:val="00CD5837"/>
    <w:rsid w:val="00CD5EAB"/>
    <w:rsid w:val="00CD6858"/>
    <w:rsid w:val="00CD7CA5"/>
    <w:rsid w:val="00CE2326"/>
    <w:rsid w:val="00CE487A"/>
    <w:rsid w:val="00CE4D2D"/>
    <w:rsid w:val="00CE55B0"/>
    <w:rsid w:val="00CE6777"/>
    <w:rsid w:val="00CE769B"/>
    <w:rsid w:val="00CE7B5E"/>
    <w:rsid w:val="00CF03E6"/>
    <w:rsid w:val="00CF1DA9"/>
    <w:rsid w:val="00CF244A"/>
    <w:rsid w:val="00CF29E6"/>
    <w:rsid w:val="00CF41D8"/>
    <w:rsid w:val="00CF43E5"/>
    <w:rsid w:val="00CF76E6"/>
    <w:rsid w:val="00D01972"/>
    <w:rsid w:val="00D02F1B"/>
    <w:rsid w:val="00D05154"/>
    <w:rsid w:val="00D055AC"/>
    <w:rsid w:val="00D05EA3"/>
    <w:rsid w:val="00D062D3"/>
    <w:rsid w:val="00D104F0"/>
    <w:rsid w:val="00D10BD2"/>
    <w:rsid w:val="00D14352"/>
    <w:rsid w:val="00D161EC"/>
    <w:rsid w:val="00D16C70"/>
    <w:rsid w:val="00D226A7"/>
    <w:rsid w:val="00D23242"/>
    <w:rsid w:val="00D24CA8"/>
    <w:rsid w:val="00D25FCD"/>
    <w:rsid w:val="00D26E82"/>
    <w:rsid w:val="00D2794B"/>
    <w:rsid w:val="00D30545"/>
    <w:rsid w:val="00D30A76"/>
    <w:rsid w:val="00D30C25"/>
    <w:rsid w:val="00D327DA"/>
    <w:rsid w:val="00D346B0"/>
    <w:rsid w:val="00D34B9F"/>
    <w:rsid w:val="00D36437"/>
    <w:rsid w:val="00D367FA"/>
    <w:rsid w:val="00D36C4B"/>
    <w:rsid w:val="00D37C83"/>
    <w:rsid w:val="00D400BD"/>
    <w:rsid w:val="00D4063B"/>
    <w:rsid w:val="00D40CCC"/>
    <w:rsid w:val="00D43A36"/>
    <w:rsid w:val="00D45303"/>
    <w:rsid w:val="00D453A5"/>
    <w:rsid w:val="00D4774F"/>
    <w:rsid w:val="00D510AD"/>
    <w:rsid w:val="00D51A2D"/>
    <w:rsid w:val="00D5234E"/>
    <w:rsid w:val="00D54076"/>
    <w:rsid w:val="00D559EA"/>
    <w:rsid w:val="00D57203"/>
    <w:rsid w:val="00D6084B"/>
    <w:rsid w:val="00D618DC"/>
    <w:rsid w:val="00D61B4E"/>
    <w:rsid w:val="00D61E91"/>
    <w:rsid w:val="00D6206F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5C6"/>
    <w:rsid w:val="00D74425"/>
    <w:rsid w:val="00D75E66"/>
    <w:rsid w:val="00D76782"/>
    <w:rsid w:val="00D77FA5"/>
    <w:rsid w:val="00D80908"/>
    <w:rsid w:val="00D81B5D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96F"/>
    <w:rsid w:val="00DA105F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34AC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5238"/>
    <w:rsid w:val="00DE5353"/>
    <w:rsid w:val="00DE5746"/>
    <w:rsid w:val="00DF0021"/>
    <w:rsid w:val="00DF1391"/>
    <w:rsid w:val="00DF46DF"/>
    <w:rsid w:val="00DF53AA"/>
    <w:rsid w:val="00DF7C41"/>
    <w:rsid w:val="00E002CA"/>
    <w:rsid w:val="00E006C1"/>
    <w:rsid w:val="00E01365"/>
    <w:rsid w:val="00E022AF"/>
    <w:rsid w:val="00E03592"/>
    <w:rsid w:val="00E03F71"/>
    <w:rsid w:val="00E043F3"/>
    <w:rsid w:val="00E0492C"/>
    <w:rsid w:val="00E06E53"/>
    <w:rsid w:val="00E0760B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5AB"/>
    <w:rsid w:val="00E32F6A"/>
    <w:rsid w:val="00E3665A"/>
    <w:rsid w:val="00E37CA1"/>
    <w:rsid w:val="00E40837"/>
    <w:rsid w:val="00E41903"/>
    <w:rsid w:val="00E432AA"/>
    <w:rsid w:val="00E44E9A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94A"/>
    <w:rsid w:val="00E66C18"/>
    <w:rsid w:val="00E679C5"/>
    <w:rsid w:val="00E67A47"/>
    <w:rsid w:val="00E7066D"/>
    <w:rsid w:val="00E76354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689"/>
    <w:rsid w:val="00EC4958"/>
    <w:rsid w:val="00EC4ADE"/>
    <w:rsid w:val="00EC4EF2"/>
    <w:rsid w:val="00EC5787"/>
    <w:rsid w:val="00EC6698"/>
    <w:rsid w:val="00ED0C88"/>
    <w:rsid w:val="00ED1F58"/>
    <w:rsid w:val="00ED20F2"/>
    <w:rsid w:val="00ED2DC6"/>
    <w:rsid w:val="00ED3AE2"/>
    <w:rsid w:val="00ED5D01"/>
    <w:rsid w:val="00ED6C75"/>
    <w:rsid w:val="00ED7F5B"/>
    <w:rsid w:val="00EE07A8"/>
    <w:rsid w:val="00EE124F"/>
    <w:rsid w:val="00EE246E"/>
    <w:rsid w:val="00EE4526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C44"/>
    <w:rsid w:val="00F141FA"/>
    <w:rsid w:val="00F15860"/>
    <w:rsid w:val="00F15959"/>
    <w:rsid w:val="00F15FF5"/>
    <w:rsid w:val="00F20482"/>
    <w:rsid w:val="00F20BE6"/>
    <w:rsid w:val="00F20E88"/>
    <w:rsid w:val="00F21F23"/>
    <w:rsid w:val="00F2401E"/>
    <w:rsid w:val="00F24E1A"/>
    <w:rsid w:val="00F26987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13AD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5274"/>
    <w:rsid w:val="00F56B0E"/>
    <w:rsid w:val="00F57CDD"/>
    <w:rsid w:val="00F609E2"/>
    <w:rsid w:val="00F60FE3"/>
    <w:rsid w:val="00F61EE9"/>
    <w:rsid w:val="00F62D27"/>
    <w:rsid w:val="00F63D7D"/>
    <w:rsid w:val="00F64DA9"/>
    <w:rsid w:val="00F651C5"/>
    <w:rsid w:val="00F66DBA"/>
    <w:rsid w:val="00F7014A"/>
    <w:rsid w:val="00F70B46"/>
    <w:rsid w:val="00F74276"/>
    <w:rsid w:val="00F742FB"/>
    <w:rsid w:val="00F7582D"/>
    <w:rsid w:val="00F76610"/>
    <w:rsid w:val="00F76DCD"/>
    <w:rsid w:val="00F80799"/>
    <w:rsid w:val="00F80976"/>
    <w:rsid w:val="00F839DF"/>
    <w:rsid w:val="00F9371B"/>
    <w:rsid w:val="00F9375C"/>
    <w:rsid w:val="00F93CEC"/>
    <w:rsid w:val="00F9460D"/>
    <w:rsid w:val="00F949FB"/>
    <w:rsid w:val="00F95351"/>
    <w:rsid w:val="00F973F4"/>
    <w:rsid w:val="00FA0A60"/>
    <w:rsid w:val="00FA22B5"/>
    <w:rsid w:val="00FA240B"/>
    <w:rsid w:val="00FA334A"/>
    <w:rsid w:val="00FA49B8"/>
    <w:rsid w:val="00FA63B1"/>
    <w:rsid w:val="00FB06A7"/>
    <w:rsid w:val="00FB10C2"/>
    <w:rsid w:val="00FB2AB7"/>
    <w:rsid w:val="00FB36B6"/>
    <w:rsid w:val="00FB3D4B"/>
    <w:rsid w:val="00FB4BFE"/>
    <w:rsid w:val="00FB62B2"/>
    <w:rsid w:val="00FB7314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D29"/>
    <w:rsid w:val="00FE5662"/>
    <w:rsid w:val="00FE5D3E"/>
    <w:rsid w:val="00FF0417"/>
    <w:rsid w:val="00FF1CCF"/>
    <w:rsid w:val="00FF3FF3"/>
    <w:rsid w:val="00FF460E"/>
    <w:rsid w:val="00FF46EB"/>
    <w:rsid w:val="00FF58D1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C9640"/>
  <w15:docId w15:val="{0932D080-395F-490D-8C9F-6504D16D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39"/>
    <w:rsid w:val="00ED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7C67A-E116-4500-ADA8-601F1B9B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basement</dc:creator>
  <cp:lastModifiedBy>Laiq</cp:lastModifiedBy>
  <cp:revision>248</cp:revision>
  <cp:lastPrinted>2020-01-28T08:13:00Z</cp:lastPrinted>
  <dcterms:created xsi:type="dcterms:W3CDTF">2019-02-25T08:08:00Z</dcterms:created>
  <dcterms:modified xsi:type="dcterms:W3CDTF">2020-02-28T05:08:00Z</dcterms:modified>
</cp:coreProperties>
</file>